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05C7" w14:textId="77777777" w:rsidR="00E36CDF" w:rsidRDefault="00E36CDF" w:rsidP="0018279E">
      <w:pPr>
        <w:pStyle w:val="ListParagraph"/>
        <w:rPr>
          <w:rFonts w:ascii="Garamond" w:hAnsi="Garamond"/>
          <w:b/>
          <w:sz w:val="24"/>
          <w:szCs w:val="24"/>
          <w:lang w:val="bg-BG"/>
        </w:rPr>
      </w:pPr>
    </w:p>
    <w:p w14:paraId="676F8971" w14:textId="0BEA1230" w:rsidR="0018279E" w:rsidRPr="00D60C51" w:rsidRDefault="00EB10CC" w:rsidP="0018279E">
      <w:pPr>
        <w:pStyle w:val="ListParagraph"/>
        <w:rPr>
          <w:rFonts w:ascii="Garamond" w:hAnsi="Garamond"/>
          <w:b/>
          <w:sz w:val="28"/>
          <w:szCs w:val="28"/>
          <w:lang w:val="bg-BG"/>
        </w:rPr>
      </w:pPr>
      <w:r w:rsidRPr="00D60C51">
        <w:rPr>
          <w:rFonts w:ascii="Garamond" w:hAnsi="Garamond"/>
          <w:b/>
          <w:sz w:val="28"/>
          <w:szCs w:val="28"/>
          <w:lang w:val="bg-BG"/>
        </w:rPr>
        <w:t xml:space="preserve">9 клас                           </w:t>
      </w:r>
      <w:r w:rsidR="004E4B64" w:rsidRPr="00D60C51">
        <w:rPr>
          <w:rFonts w:ascii="Garamond" w:hAnsi="Garamond"/>
          <w:b/>
          <w:sz w:val="28"/>
          <w:szCs w:val="28"/>
          <w:lang w:val="bg-BG"/>
        </w:rPr>
        <w:t xml:space="preserve">   </w:t>
      </w:r>
      <w:r w:rsidR="00D60C51" w:rsidRPr="00D60C51">
        <w:rPr>
          <w:rFonts w:ascii="Garamond" w:hAnsi="Garamond"/>
          <w:b/>
          <w:sz w:val="28"/>
          <w:szCs w:val="28"/>
          <w:lang w:val="bg-BG"/>
        </w:rPr>
        <w:t>5</w:t>
      </w:r>
      <w:r w:rsidRPr="00D60C51">
        <w:rPr>
          <w:rFonts w:ascii="Garamond" w:hAnsi="Garamond"/>
          <w:b/>
          <w:sz w:val="28"/>
          <w:szCs w:val="28"/>
          <w:lang w:val="bg-BG"/>
        </w:rPr>
        <w:t xml:space="preserve"> учебна седмица – Домашна работа</w:t>
      </w:r>
    </w:p>
    <w:p w14:paraId="333A523E" w14:textId="77777777" w:rsidR="00E36CDF" w:rsidRPr="00D60C51" w:rsidRDefault="00E36CDF" w:rsidP="0018279E">
      <w:pPr>
        <w:pStyle w:val="ListParagraph"/>
        <w:rPr>
          <w:rFonts w:ascii="Garamond" w:hAnsi="Garamond"/>
          <w:b/>
          <w:sz w:val="28"/>
          <w:szCs w:val="28"/>
          <w:lang w:val="bg-BG"/>
        </w:rPr>
      </w:pPr>
    </w:p>
    <w:p w14:paraId="727A3CC6" w14:textId="77777777" w:rsidR="00767810" w:rsidRPr="00767810" w:rsidRDefault="00767810" w:rsidP="007678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70747F"/>
          <w:sz w:val="32"/>
          <w:szCs w:val="32"/>
          <w:lang w:eastAsia="en-GB"/>
        </w:rPr>
      </w:pPr>
      <w:r>
        <w:rPr>
          <w:rFonts w:ascii="Garamond" w:hAnsi="Garamond"/>
          <w:i/>
          <w:sz w:val="32"/>
          <w:szCs w:val="32"/>
          <w:lang w:val="bg-BG"/>
        </w:rPr>
        <w:t xml:space="preserve">Моля прочетете кратката характеристика на Художествения стил на българския книжовен език и припомнете преди да </w:t>
      </w:r>
      <w:r w:rsidRPr="00767810">
        <w:rPr>
          <w:rFonts w:ascii="Garamond" w:hAnsi="Garamond"/>
          <w:i/>
          <w:sz w:val="32"/>
          <w:szCs w:val="32"/>
          <w:lang w:val="bg-BG"/>
        </w:rPr>
        <w:t>на</w:t>
      </w:r>
      <w:r w:rsidR="00001701" w:rsidRPr="00767810">
        <w:rPr>
          <w:rFonts w:ascii="Garamond" w:hAnsi="Garamond"/>
          <w:i/>
          <w:sz w:val="32"/>
          <w:szCs w:val="32"/>
          <w:lang w:val="bg-BG"/>
        </w:rPr>
        <w:t>прав</w:t>
      </w:r>
      <w:r w:rsidRPr="00767810">
        <w:rPr>
          <w:rFonts w:ascii="Garamond" w:hAnsi="Garamond"/>
          <w:i/>
          <w:sz w:val="32"/>
          <w:szCs w:val="32"/>
          <w:lang w:val="bg-BG"/>
        </w:rPr>
        <w:t>и</w:t>
      </w:r>
      <w:r w:rsidR="00001701" w:rsidRPr="00767810">
        <w:rPr>
          <w:rFonts w:ascii="Garamond" w:hAnsi="Garamond"/>
          <w:i/>
          <w:sz w:val="32"/>
          <w:szCs w:val="32"/>
          <w:lang w:val="bg-BG"/>
        </w:rPr>
        <w:t>те упражнения 1, 2</w:t>
      </w:r>
      <w:r w:rsidR="00D60C51" w:rsidRPr="00767810">
        <w:rPr>
          <w:rFonts w:ascii="Garamond" w:hAnsi="Garamond"/>
          <w:i/>
          <w:sz w:val="32"/>
          <w:szCs w:val="32"/>
          <w:lang w:val="bg-BG"/>
        </w:rPr>
        <w:t>, 3, 4, 5 и 6 в</w:t>
      </w:r>
      <w:r w:rsidR="00001701" w:rsidRPr="00767810">
        <w:rPr>
          <w:rFonts w:ascii="Garamond" w:hAnsi="Garamond"/>
          <w:i/>
          <w:sz w:val="32"/>
          <w:szCs w:val="32"/>
          <w:lang w:val="bg-BG"/>
        </w:rPr>
        <w:t xml:space="preserve"> </w:t>
      </w:r>
      <w:r w:rsidR="00D60C51" w:rsidRPr="00767810">
        <w:rPr>
          <w:rFonts w:ascii="Garamond" w:hAnsi="Garamond"/>
          <w:i/>
          <w:sz w:val="32"/>
          <w:szCs w:val="32"/>
          <w:lang w:val="bg-BG"/>
        </w:rPr>
        <w:t>Р</w:t>
      </w:r>
      <w:r w:rsidR="00001701" w:rsidRPr="00767810">
        <w:rPr>
          <w:rFonts w:ascii="Garamond" w:hAnsi="Garamond"/>
          <w:i/>
          <w:sz w:val="32"/>
          <w:szCs w:val="32"/>
          <w:lang w:val="bg-BG"/>
        </w:rPr>
        <w:t>аботните листове</w:t>
      </w:r>
      <w:r w:rsidR="00D60C51" w:rsidRPr="00767810">
        <w:rPr>
          <w:rFonts w:ascii="Garamond" w:hAnsi="Garamond"/>
          <w:i/>
          <w:sz w:val="32"/>
          <w:szCs w:val="32"/>
          <w:lang w:val="bg-BG"/>
        </w:rPr>
        <w:t xml:space="preserve"> по темата </w:t>
      </w:r>
      <w:r w:rsidR="00D60C51" w:rsidRPr="00767810">
        <w:rPr>
          <w:rFonts w:ascii="Garamond" w:hAnsi="Garamond"/>
          <w:b/>
          <w:bCs/>
          <w:i/>
          <w:sz w:val="32"/>
          <w:szCs w:val="32"/>
          <w:lang w:val="bg-BG"/>
        </w:rPr>
        <w:t>Художествен стил</w:t>
      </w:r>
      <w:r w:rsidR="00001701" w:rsidRPr="00767810">
        <w:rPr>
          <w:rFonts w:ascii="Garamond" w:hAnsi="Garamond"/>
          <w:b/>
          <w:bCs/>
          <w:i/>
          <w:sz w:val="32"/>
          <w:szCs w:val="32"/>
          <w:lang w:val="bg-BG"/>
        </w:rPr>
        <w:t>.</w:t>
      </w:r>
      <w:r w:rsidR="00001701" w:rsidRPr="00767810">
        <w:rPr>
          <w:rFonts w:ascii="Arial" w:eastAsia="Times New Roman" w:hAnsi="Arial" w:cs="Arial"/>
          <w:b/>
          <w:bCs/>
          <w:i/>
          <w:kern w:val="36"/>
          <w:sz w:val="32"/>
          <w:szCs w:val="32"/>
          <w:lang w:eastAsia="en-GB"/>
        </w:rPr>
        <w:t xml:space="preserve"> </w:t>
      </w:r>
    </w:p>
    <w:p w14:paraId="72FE6EA8" w14:textId="3BC793B4" w:rsidR="00767810" w:rsidRPr="004342CB" w:rsidRDefault="00767810" w:rsidP="00767810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Garamond" w:eastAsia="Times New Roman" w:hAnsi="Garamond" w:cs="Arial"/>
          <w:color w:val="70747F"/>
          <w:sz w:val="32"/>
          <w:szCs w:val="32"/>
          <w:lang w:eastAsia="en-GB"/>
        </w:rPr>
      </w:pPr>
      <w:proofErr w:type="spellStart"/>
      <w:r w:rsidRPr="004342CB">
        <w:rPr>
          <w:rFonts w:ascii="Garamond" w:eastAsia="Times New Roman" w:hAnsi="Garamond" w:cs="Arial"/>
          <w:b/>
          <w:bCs/>
          <w:color w:val="2B3C6B"/>
          <w:sz w:val="32"/>
          <w:szCs w:val="32"/>
          <w:lang w:eastAsia="en-GB"/>
        </w:rPr>
        <w:t>Художественият</w:t>
      </w:r>
      <w:proofErr w:type="spellEnd"/>
      <w:r w:rsidRPr="004342CB">
        <w:rPr>
          <w:rFonts w:ascii="Garamond" w:eastAsia="Times New Roman" w:hAnsi="Garamond" w:cs="Arial"/>
          <w:b/>
          <w:bCs/>
          <w:color w:val="2B3C6B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b/>
          <w:bCs/>
          <w:color w:val="2B3C6B"/>
          <w:sz w:val="32"/>
          <w:szCs w:val="32"/>
          <w:lang w:eastAsia="en-GB"/>
        </w:rPr>
        <w:t>стил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 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се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отличава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с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богатство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на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езика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и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изразните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средства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(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тропи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и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фигури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),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които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придават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красота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и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образност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на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текста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.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Авторите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често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използват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художествените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изразни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средства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като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метафори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,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сравнения</w:t>
      </w:r>
      <w:proofErr w:type="spellEnd"/>
      <w:r>
        <w:rPr>
          <w:rFonts w:ascii="Garamond" w:eastAsia="Times New Roman" w:hAnsi="Garamond" w:cs="Arial"/>
          <w:color w:val="70747F"/>
          <w:sz w:val="32"/>
          <w:szCs w:val="32"/>
          <w:lang w:val="bg-BG" w:eastAsia="en-GB"/>
        </w:rPr>
        <w:t>, олицетворения, фразеологизми,</w:t>
      </w:r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алегории</w:t>
      </w:r>
      <w:proofErr w:type="spellEnd"/>
      <w:r>
        <w:rPr>
          <w:rFonts w:ascii="Garamond" w:eastAsia="Times New Roman" w:hAnsi="Garamond" w:cs="Arial"/>
          <w:color w:val="70747F"/>
          <w:sz w:val="32"/>
          <w:szCs w:val="32"/>
          <w:lang w:val="bg-BG" w:eastAsia="en-GB"/>
        </w:rPr>
        <w:t xml:space="preserve"> и т.н.</w:t>
      </w:r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,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за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да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предадат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своите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идеи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и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емоции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.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Тези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литературни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похвати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правят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текста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по-живописен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и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привличат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вниманието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на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читателите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.</w:t>
      </w:r>
    </w:p>
    <w:p w14:paraId="25E80F3B" w14:textId="77777777" w:rsidR="00767810" w:rsidRPr="004342CB" w:rsidRDefault="00767810" w:rsidP="00767810">
      <w:pPr>
        <w:shd w:val="clear" w:color="auto" w:fill="FFFFFF"/>
        <w:spacing w:after="375" w:line="240" w:lineRule="auto"/>
        <w:ind w:firstLine="720"/>
        <w:rPr>
          <w:rFonts w:ascii="Garamond" w:eastAsia="Times New Roman" w:hAnsi="Garamond" w:cs="Arial"/>
          <w:color w:val="70747F"/>
          <w:sz w:val="32"/>
          <w:szCs w:val="32"/>
          <w:lang w:eastAsia="en-GB"/>
        </w:rPr>
      </w:pP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Писатели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и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поети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експериментират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с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различни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жанрове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,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които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са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класифицирани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в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три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литературни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рода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– </w:t>
      </w:r>
      <w:proofErr w:type="spellStart"/>
      <w:r w:rsidRPr="004342CB">
        <w:rPr>
          <w:rFonts w:ascii="Garamond" w:eastAsia="Times New Roman" w:hAnsi="Garamond" w:cs="Arial"/>
          <w:b/>
          <w:bCs/>
          <w:color w:val="70747F"/>
          <w:sz w:val="32"/>
          <w:szCs w:val="32"/>
          <w:lang w:eastAsia="en-GB"/>
        </w:rPr>
        <w:t>епос</w:t>
      </w:r>
      <w:proofErr w:type="spellEnd"/>
      <w:r w:rsidRPr="004342CB">
        <w:rPr>
          <w:rFonts w:ascii="Garamond" w:eastAsia="Times New Roman" w:hAnsi="Garamond" w:cs="Arial"/>
          <w:b/>
          <w:bCs/>
          <w:color w:val="70747F"/>
          <w:sz w:val="32"/>
          <w:szCs w:val="32"/>
          <w:lang w:eastAsia="en-GB"/>
        </w:rPr>
        <w:t xml:space="preserve">, </w:t>
      </w:r>
      <w:proofErr w:type="spellStart"/>
      <w:r w:rsidRPr="004342CB">
        <w:rPr>
          <w:rFonts w:ascii="Garamond" w:eastAsia="Times New Roman" w:hAnsi="Garamond" w:cs="Arial"/>
          <w:b/>
          <w:bCs/>
          <w:color w:val="70747F"/>
          <w:sz w:val="32"/>
          <w:szCs w:val="32"/>
          <w:lang w:eastAsia="en-GB"/>
        </w:rPr>
        <w:t>лирика</w:t>
      </w:r>
      <w:proofErr w:type="spellEnd"/>
      <w:r w:rsidRPr="004342CB">
        <w:rPr>
          <w:rFonts w:ascii="Garamond" w:eastAsia="Times New Roman" w:hAnsi="Garamond" w:cs="Arial"/>
          <w:b/>
          <w:bCs/>
          <w:color w:val="70747F"/>
          <w:sz w:val="32"/>
          <w:szCs w:val="32"/>
          <w:lang w:eastAsia="en-GB"/>
        </w:rPr>
        <w:t xml:space="preserve"> и </w:t>
      </w:r>
      <w:proofErr w:type="spellStart"/>
      <w:r w:rsidRPr="004342CB">
        <w:rPr>
          <w:rFonts w:ascii="Garamond" w:eastAsia="Times New Roman" w:hAnsi="Garamond" w:cs="Arial"/>
          <w:b/>
          <w:bCs/>
          <w:color w:val="70747F"/>
          <w:sz w:val="32"/>
          <w:szCs w:val="32"/>
          <w:lang w:eastAsia="en-GB"/>
        </w:rPr>
        <w:t>драма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. </w:t>
      </w:r>
      <w:r>
        <w:rPr>
          <w:rFonts w:ascii="Garamond" w:eastAsia="Times New Roman" w:hAnsi="Garamond" w:cs="Arial"/>
          <w:color w:val="70747F"/>
          <w:sz w:val="32"/>
          <w:szCs w:val="32"/>
          <w:lang w:val="bg-BG" w:eastAsia="en-GB"/>
        </w:rPr>
        <w:t xml:space="preserve">                                       -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Сред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b/>
          <w:bCs/>
          <w:color w:val="70747F"/>
          <w:sz w:val="32"/>
          <w:szCs w:val="32"/>
          <w:lang w:eastAsia="en-GB"/>
        </w:rPr>
        <w:t>жанровете</w:t>
      </w:r>
      <w:proofErr w:type="spellEnd"/>
      <w:r w:rsidRPr="004342CB">
        <w:rPr>
          <w:rFonts w:ascii="Garamond" w:eastAsia="Times New Roman" w:hAnsi="Garamond" w:cs="Arial"/>
          <w:b/>
          <w:bCs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b/>
          <w:bCs/>
          <w:color w:val="70747F"/>
          <w:sz w:val="32"/>
          <w:szCs w:val="32"/>
          <w:lang w:eastAsia="en-GB"/>
        </w:rPr>
        <w:t>на</w:t>
      </w:r>
      <w:proofErr w:type="spellEnd"/>
      <w:r w:rsidRPr="004342CB">
        <w:rPr>
          <w:rFonts w:ascii="Garamond" w:eastAsia="Times New Roman" w:hAnsi="Garamond" w:cs="Arial"/>
          <w:b/>
          <w:bCs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b/>
          <w:bCs/>
          <w:color w:val="70747F"/>
          <w:sz w:val="32"/>
          <w:szCs w:val="32"/>
          <w:lang w:eastAsia="en-GB"/>
        </w:rPr>
        <w:t>епоса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са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i/>
          <w:iCs/>
          <w:color w:val="70747F"/>
          <w:sz w:val="36"/>
          <w:szCs w:val="36"/>
          <w:lang w:eastAsia="en-GB"/>
        </w:rPr>
        <w:t>романите</w:t>
      </w:r>
      <w:proofErr w:type="spellEnd"/>
      <w:r w:rsidRPr="004342CB">
        <w:rPr>
          <w:rFonts w:ascii="Garamond" w:eastAsia="Times New Roman" w:hAnsi="Garamond" w:cs="Arial"/>
          <w:i/>
          <w:iCs/>
          <w:color w:val="70747F"/>
          <w:sz w:val="36"/>
          <w:szCs w:val="36"/>
          <w:lang w:eastAsia="en-GB"/>
        </w:rPr>
        <w:t xml:space="preserve">, </w:t>
      </w:r>
      <w:proofErr w:type="spellStart"/>
      <w:r w:rsidRPr="004342CB">
        <w:rPr>
          <w:rFonts w:ascii="Garamond" w:eastAsia="Times New Roman" w:hAnsi="Garamond" w:cs="Arial"/>
          <w:i/>
          <w:iCs/>
          <w:color w:val="70747F"/>
          <w:sz w:val="36"/>
          <w:szCs w:val="36"/>
          <w:lang w:eastAsia="en-GB"/>
        </w:rPr>
        <w:t>повестите</w:t>
      </w:r>
      <w:proofErr w:type="spellEnd"/>
      <w:r w:rsidRPr="004342CB">
        <w:rPr>
          <w:rFonts w:ascii="Garamond" w:eastAsia="Times New Roman" w:hAnsi="Garamond" w:cs="Arial"/>
          <w:i/>
          <w:iCs/>
          <w:color w:val="70747F"/>
          <w:sz w:val="36"/>
          <w:szCs w:val="36"/>
          <w:lang w:eastAsia="en-GB"/>
        </w:rPr>
        <w:t xml:space="preserve">, </w:t>
      </w:r>
      <w:proofErr w:type="spellStart"/>
      <w:r w:rsidRPr="004342CB">
        <w:rPr>
          <w:rFonts w:ascii="Garamond" w:eastAsia="Times New Roman" w:hAnsi="Garamond" w:cs="Arial"/>
          <w:i/>
          <w:iCs/>
          <w:color w:val="70747F"/>
          <w:sz w:val="36"/>
          <w:szCs w:val="36"/>
          <w:lang w:eastAsia="en-GB"/>
        </w:rPr>
        <w:t>разказите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; </w:t>
      </w:r>
      <w:r>
        <w:rPr>
          <w:rFonts w:ascii="Garamond" w:eastAsia="Times New Roman" w:hAnsi="Garamond" w:cs="Arial"/>
          <w:color w:val="70747F"/>
          <w:sz w:val="32"/>
          <w:szCs w:val="32"/>
          <w:lang w:val="bg-BG" w:eastAsia="en-GB"/>
        </w:rPr>
        <w:t xml:space="preserve">                          -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сред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тези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на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b/>
          <w:bCs/>
          <w:color w:val="70747F"/>
          <w:sz w:val="32"/>
          <w:szCs w:val="32"/>
          <w:lang w:eastAsia="en-GB"/>
        </w:rPr>
        <w:t>лириката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– </w:t>
      </w:r>
      <w:proofErr w:type="spellStart"/>
      <w:r w:rsidRPr="004342CB">
        <w:rPr>
          <w:rFonts w:ascii="Garamond" w:eastAsia="Times New Roman" w:hAnsi="Garamond" w:cs="Arial"/>
          <w:i/>
          <w:iCs/>
          <w:color w:val="70747F"/>
          <w:sz w:val="36"/>
          <w:szCs w:val="36"/>
          <w:lang w:eastAsia="en-GB"/>
        </w:rPr>
        <w:t>стихотворение</w:t>
      </w:r>
      <w:proofErr w:type="spellEnd"/>
      <w:r w:rsidRPr="004342CB">
        <w:rPr>
          <w:rFonts w:ascii="Garamond" w:eastAsia="Times New Roman" w:hAnsi="Garamond" w:cs="Arial"/>
          <w:i/>
          <w:iCs/>
          <w:color w:val="70747F"/>
          <w:sz w:val="36"/>
          <w:szCs w:val="36"/>
          <w:lang w:eastAsia="en-GB"/>
        </w:rPr>
        <w:t xml:space="preserve">, </w:t>
      </w:r>
      <w:proofErr w:type="spellStart"/>
      <w:r w:rsidRPr="004342CB">
        <w:rPr>
          <w:rFonts w:ascii="Garamond" w:eastAsia="Times New Roman" w:hAnsi="Garamond" w:cs="Arial"/>
          <w:i/>
          <w:iCs/>
          <w:color w:val="70747F"/>
          <w:sz w:val="36"/>
          <w:szCs w:val="36"/>
          <w:lang w:eastAsia="en-GB"/>
        </w:rPr>
        <w:t>песен</w:t>
      </w:r>
      <w:proofErr w:type="spellEnd"/>
      <w:r w:rsidRPr="004342CB">
        <w:rPr>
          <w:rFonts w:ascii="Garamond" w:eastAsia="Times New Roman" w:hAnsi="Garamond" w:cs="Arial"/>
          <w:i/>
          <w:iCs/>
          <w:color w:val="70747F"/>
          <w:sz w:val="36"/>
          <w:szCs w:val="36"/>
          <w:lang w:eastAsia="en-GB"/>
        </w:rPr>
        <w:t xml:space="preserve">, </w:t>
      </w:r>
      <w:proofErr w:type="spellStart"/>
      <w:r w:rsidRPr="004342CB">
        <w:rPr>
          <w:rFonts w:ascii="Garamond" w:eastAsia="Times New Roman" w:hAnsi="Garamond" w:cs="Arial"/>
          <w:i/>
          <w:iCs/>
          <w:color w:val="70747F"/>
          <w:sz w:val="36"/>
          <w:szCs w:val="36"/>
          <w:lang w:eastAsia="en-GB"/>
        </w:rPr>
        <w:t>поема</w:t>
      </w:r>
      <w:proofErr w:type="spellEnd"/>
      <w:r>
        <w:rPr>
          <w:rFonts w:ascii="Garamond" w:eastAsia="Times New Roman" w:hAnsi="Garamond" w:cs="Arial"/>
          <w:i/>
          <w:iCs/>
          <w:color w:val="70747F"/>
          <w:sz w:val="36"/>
          <w:szCs w:val="36"/>
          <w:lang w:val="bg-BG" w:eastAsia="en-GB"/>
        </w:rPr>
        <w:t>, балада, елегия</w:t>
      </w:r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; </w:t>
      </w:r>
      <w:r>
        <w:rPr>
          <w:rFonts w:ascii="Garamond" w:eastAsia="Times New Roman" w:hAnsi="Garamond" w:cs="Arial"/>
          <w:color w:val="70747F"/>
          <w:sz w:val="32"/>
          <w:szCs w:val="32"/>
          <w:lang w:val="bg-BG" w:eastAsia="en-GB"/>
        </w:rPr>
        <w:t xml:space="preserve">                    - </w:t>
      </w:r>
      <w:proofErr w:type="spellStart"/>
      <w:r w:rsidRPr="004342CB">
        <w:rPr>
          <w:rFonts w:ascii="Garamond" w:eastAsia="Times New Roman" w:hAnsi="Garamond" w:cs="Arial"/>
          <w:b/>
          <w:bCs/>
          <w:color w:val="70747F"/>
          <w:sz w:val="32"/>
          <w:szCs w:val="32"/>
          <w:lang w:eastAsia="en-GB"/>
        </w:rPr>
        <w:t>драмата</w:t>
      </w:r>
      <w:proofErr w:type="spellEnd"/>
      <w:r w:rsidRPr="004342CB">
        <w:rPr>
          <w:rFonts w:ascii="Garamond" w:eastAsia="Times New Roman" w:hAnsi="Garamond" w:cs="Arial"/>
          <w:b/>
          <w:bCs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включва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i/>
          <w:iCs/>
          <w:color w:val="70747F"/>
          <w:sz w:val="36"/>
          <w:szCs w:val="36"/>
          <w:lang w:eastAsia="en-GB"/>
        </w:rPr>
        <w:t>трагедия</w:t>
      </w:r>
      <w:proofErr w:type="spellEnd"/>
      <w:r w:rsidRPr="004342CB">
        <w:rPr>
          <w:rFonts w:ascii="Garamond" w:eastAsia="Times New Roman" w:hAnsi="Garamond" w:cs="Arial"/>
          <w:i/>
          <w:iCs/>
          <w:color w:val="70747F"/>
          <w:sz w:val="36"/>
          <w:szCs w:val="36"/>
          <w:lang w:eastAsia="en-GB"/>
        </w:rPr>
        <w:t xml:space="preserve"> и </w:t>
      </w:r>
      <w:proofErr w:type="spellStart"/>
      <w:r w:rsidRPr="004342CB">
        <w:rPr>
          <w:rFonts w:ascii="Garamond" w:eastAsia="Times New Roman" w:hAnsi="Garamond" w:cs="Arial"/>
          <w:i/>
          <w:iCs/>
          <w:color w:val="70747F"/>
          <w:sz w:val="36"/>
          <w:szCs w:val="36"/>
          <w:lang w:eastAsia="en-GB"/>
        </w:rPr>
        <w:t>комедия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. </w:t>
      </w:r>
      <w:r>
        <w:rPr>
          <w:rFonts w:ascii="Garamond" w:eastAsia="Times New Roman" w:hAnsi="Garamond" w:cs="Arial"/>
          <w:color w:val="70747F"/>
          <w:sz w:val="32"/>
          <w:szCs w:val="32"/>
          <w:lang w:val="bg-BG" w:eastAsia="en-GB"/>
        </w:rPr>
        <w:t xml:space="preserve">                                                                   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Така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творците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изразяват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своите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идеи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чрез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своя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собствен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уникален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стил</w:t>
      </w:r>
      <w:proofErr w:type="spellEnd"/>
      <w:r w:rsidRPr="004342CB">
        <w:rPr>
          <w:rFonts w:ascii="Garamond" w:eastAsia="Times New Roman" w:hAnsi="Garamond" w:cs="Arial"/>
          <w:color w:val="70747F"/>
          <w:sz w:val="32"/>
          <w:szCs w:val="32"/>
          <w:lang w:eastAsia="en-GB"/>
        </w:rPr>
        <w:t>.</w:t>
      </w:r>
    </w:p>
    <w:p w14:paraId="600E5CC4" w14:textId="4CF96C72" w:rsidR="00001701" w:rsidRPr="00767810" w:rsidRDefault="00767810" w:rsidP="00767810">
      <w:pPr>
        <w:pStyle w:val="NormalWeb"/>
        <w:shd w:val="clear" w:color="auto" w:fill="FFFFFF"/>
        <w:spacing w:after="375"/>
        <w:ind w:firstLine="720"/>
        <w:rPr>
          <w:rFonts w:ascii="Garamond" w:eastAsia="Times New Roman" w:hAnsi="Garamond" w:cs="Arial"/>
          <w:color w:val="70747F"/>
          <w:kern w:val="0"/>
          <w:sz w:val="32"/>
          <w:szCs w:val="32"/>
          <w:lang w:val="bg-BG" w:eastAsia="en-GB"/>
          <w14:ligatures w14:val="none"/>
        </w:rPr>
      </w:pPr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В </w:t>
      </w:r>
      <w:proofErr w:type="spellStart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литературата</w:t>
      </w:r>
      <w:proofErr w:type="spellEnd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наблюдаваме</w:t>
      </w:r>
      <w:proofErr w:type="spellEnd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силно</w:t>
      </w:r>
      <w:proofErr w:type="spellEnd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развитие</w:t>
      </w:r>
      <w:proofErr w:type="spellEnd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на</w:t>
      </w:r>
      <w:proofErr w:type="spellEnd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персонажите</w:t>
      </w:r>
      <w:proofErr w:type="spellEnd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и </w:t>
      </w:r>
      <w:proofErr w:type="spellStart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сюжета</w:t>
      </w:r>
      <w:proofErr w:type="spellEnd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, </w:t>
      </w:r>
      <w:proofErr w:type="spellStart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което</w:t>
      </w:r>
      <w:proofErr w:type="spellEnd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ни</w:t>
      </w:r>
      <w:proofErr w:type="spellEnd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кара</w:t>
      </w:r>
      <w:proofErr w:type="spellEnd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да</w:t>
      </w:r>
      <w:proofErr w:type="spellEnd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r>
        <w:rPr>
          <w:rFonts w:ascii="Garamond" w:eastAsia="Times New Roman" w:hAnsi="Garamond" w:cs="Arial"/>
          <w:color w:val="70747F"/>
          <w:kern w:val="0"/>
          <w:sz w:val="32"/>
          <w:szCs w:val="32"/>
          <w:lang w:val="bg-BG" w:eastAsia="en-GB"/>
          <w14:ligatures w14:val="none"/>
        </w:rPr>
        <w:t>споделим</w:t>
      </w:r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различни</w:t>
      </w:r>
      <w:proofErr w:type="spellEnd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съдби</w:t>
      </w:r>
      <w:proofErr w:type="spellEnd"/>
      <w:r>
        <w:rPr>
          <w:rFonts w:ascii="Garamond" w:eastAsia="Times New Roman" w:hAnsi="Garamond" w:cs="Arial"/>
          <w:color w:val="70747F"/>
          <w:kern w:val="0"/>
          <w:sz w:val="32"/>
          <w:szCs w:val="32"/>
          <w:lang w:val="bg-BG" w:eastAsia="en-GB"/>
          <w14:ligatures w14:val="none"/>
        </w:rPr>
        <w:t xml:space="preserve"> и събития</w:t>
      </w:r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. </w:t>
      </w:r>
      <w:proofErr w:type="spellStart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Авторите</w:t>
      </w:r>
      <w:proofErr w:type="spellEnd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създават</w:t>
      </w:r>
      <w:proofErr w:type="spellEnd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незабравими</w:t>
      </w:r>
      <w:proofErr w:type="spellEnd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и </w:t>
      </w:r>
      <w:proofErr w:type="spellStart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оригинални</w:t>
      </w:r>
      <w:proofErr w:type="spellEnd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истории</w:t>
      </w:r>
      <w:proofErr w:type="spellEnd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4342CB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със</w:t>
      </w:r>
      <w:proofErr w:type="spellEnd"/>
      <w:r>
        <w:rPr>
          <w:rFonts w:ascii="Garamond" w:eastAsia="Times New Roman" w:hAnsi="Garamond" w:cs="Arial"/>
          <w:color w:val="70747F"/>
          <w:kern w:val="0"/>
          <w:sz w:val="32"/>
          <w:szCs w:val="32"/>
          <w:lang w:val="bg-BG" w:eastAsia="en-GB"/>
          <w14:ligatures w14:val="none"/>
        </w:rPr>
        <w:t xml:space="preserve">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сложни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герои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,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които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преминават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през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вълнуващи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преживявания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и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ситуации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.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Този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подход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допринася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за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емоционалното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въздействие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на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художествения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текст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и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го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прави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запомнящ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се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за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читателите</w:t>
      </w:r>
      <w:proofErr w:type="spellEnd"/>
      <w:r w:rsidRPr="002E313E">
        <w:rPr>
          <w:rFonts w:ascii="Garamond" w:eastAsia="Times New Roman" w:hAnsi="Garamond" w:cs="Arial"/>
          <w:color w:val="70747F"/>
          <w:kern w:val="0"/>
          <w:sz w:val="32"/>
          <w:szCs w:val="32"/>
          <w:lang w:eastAsia="en-GB"/>
          <w14:ligatures w14:val="none"/>
        </w:rPr>
        <w:t>.</w:t>
      </w:r>
    </w:p>
    <w:p w14:paraId="665C037B" w14:textId="77777777" w:rsidR="00767810" w:rsidRPr="00767810" w:rsidRDefault="00767810" w:rsidP="00767810">
      <w:pPr>
        <w:pStyle w:val="ListParagraph"/>
        <w:ind w:left="360"/>
        <w:rPr>
          <w:rFonts w:ascii="Garamond" w:hAnsi="Garamond"/>
          <w:i/>
          <w:sz w:val="32"/>
          <w:szCs w:val="32"/>
          <w:lang w:val="bg-BG"/>
        </w:rPr>
      </w:pPr>
    </w:p>
    <w:p w14:paraId="788F338F" w14:textId="77777777" w:rsidR="0018279E" w:rsidRPr="00D60C51" w:rsidRDefault="0018279E" w:rsidP="00EB10CC">
      <w:pPr>
        <w:rPr>
          <w:rFonts w:ascii="Garamond" w:hAnsi="Garamond"/>
          <w:b/>
          <w:iCs/>
          <w:sz w:val="32"/>
          <w:szCs w:val="32"/>
          <w:lang w:val="bg-BG"/>
        </w:rPr>
      </w:pPr>
    </w:p>
    <w:p w14:paraId="3B5D915A" w14:textId="0975767F" w:rsidR="00EB10CC" w:rsidRDefault="00EB10CC">
      <w:pPr>
        <w:rPr>
          <w:rFonts w:ascii="Garamond" w:hAnsi="Garamond"/>
          <w:sz w:val="32"/>
          <w:szCs w:val="32"/>
          <w:lang w:val="bg-BG"/>
        </w:rPr>
      </w:pPr>
    </w:p>
    <w:sectPr w:rsidR="00EB10CC" w:rsidSect="00D6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04E"/>
    <w:multiLevelType w:val="hybridMultilevel"/>
    <w:tmpl w:val="BA9434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A623E"/>
    <w:multiLevelType w:val="multilevel"/>
    <w:tmpl w:val="53A0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3694B"/>
    <w:multiLevelType w:val="hybridMultilevel"/>
    <w:tmpl w:val="1C2C19DE"/>
    <w:lvl w:ilvl="0" w:tplc="C644C334">
      <w:start w:val="3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045694"/>
    <w:multiLevelType w:val="hybridMultilevel"/>
    <w:tmpl w:val="E47CE5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550483">
    <w:abstractNumId w:val="0"/>
  </w:num>
  <w:num w:numId="2" w16cid:durableId="297422924">
    <w:abstractNumId w:val="3"/>
  </w:num>
  <w:num w:numId="3" w16cid:durableId="941885855">
    <w:abstractNumId w:val="2"/>
  </w:num>
  <w:num w:numId="4" w16cid:durableId="1326006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CC"/>
    <w:rsid w:val="00001701"/>
    <w:rsid w:val="000744CE"/>
    <w:rsid w:val="001039EC"/>
    <w:rsid w:val="00114D68"/>
    <w:rsid w:val="001153E1"/>
    <w:rsid w:val="00144EBE"/>
    <w:rsid w:val="00181E1F"/>
    <w:rsid w:val="0018279E"/>
    <w:rsid w:val="001F4B8D"/>
    <w:rsid w:val="0020374F"/>
    <w:rsid w:val="00230C8F"/>
    <w:rsid w:val="002917D8"/>
    <w:rsid w:val="00295201"/>
    <w:rsid w:val="002B676D"/>
    <w:rsid w:val="00326AFF"/>
    <w:rsid w:val="00421CA4"/>
    <w:rsid w:val="004A2C3F"/>
    <w:rsid w:val="004C7960"/>
    <w:rsid w:val="004E4B64"/>
    <w:rsid w:val="0056386E"/>
    <w:rsid w:val="00570214"/>
    <w:rsid w:val="005F3BA0"/>
    <w:rsid w:val="0063595F"/>
    <w:rsid w:val="00703DE2"/>
    <w:rsid w:val="007233BE"/>
    <w:rsid w:val="00752E7D"/>
    <w:rsid w:val="00765369"/>
    <w:rsid w:val="00767810"/>
    <w:rsid w:val="007C7C67"/>
    <w:rsid w:val="007D0699"/>
    <w:rsid w:val="0082225B"/>
    <w:rsid w:val="0085331F"/>
    <w:rsid w:val="00877D9C"/>
    <w:rsid w:val="008A2EFA"/>
    <w:rsid w:val="0096668F"/>
    <w:rsid w:val="00A12AF2"/>
    <w:rsid w:val="00A71FC9"/>
    <w:rsid w:val="00A8337A"/>
    <w:rsid w:val="00AC4C69"/>
    <w:rsid w:val="00AC55B9"/>
    <w:rsid w:val="00B562A7"/>
    <w:rsid w:val="00B62698"/>
    <w:rsid w:val="00B66FB7"/>
    <w:rsid w:val="00BD08A3"/>
    <w:rsid w:val="00BD2666"/>
    <w:rsid w:val="00BD4A90"/>
    <w:rsid w:val="00C27FB3"/>
    <w:rsid w:val="00C70DBB"/>
    <w:rsid w:val="00D45886"/>
    <w:rsid w:val="00D60C51"/>
    <w:rsid w:val="00D96ED6"/>
    <w:rsid w:val="00DE1D14"/>
    <w:rsid w:val="00DF7BF1"/>
    <w:rsid w:val="00E36CDF"/>
    <w:rsid w:val="00EA06E7"/>
    <w:rsid w:val="00EA2BB8"/>
    <w:rsid w:val="00EB10CC"/>
    <w:rsid w:val="00EE07EE"/>
    <w:rsid w:val="00F35A12"/>
    <w:rsid w:val="00FB4A17"/>
    <w:rsid w:val="00FC165C"/>
    <w:rsid w:val="00FC60AD"/>
    <w:rsid w:val="00FC67D4"/>
    <w:rsid w:val="00FE339B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9159"/>
  <w15:docId w15:val="{DF835FA0-8DC7-45C0-9B64-AA17CE5B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CC"/>
  </w:style>
  <w:style w:type="paragraph" w:styleId="Heading1">
    <w:name w:val="heading 1"/>
    <w:basedOn w:val="Normal"/>
    <w:next w:val="Normal"/>
    <w:link w:val="Heading1Char"/>
    <w:uiPriority w:val="9"/>
    <w:qFormat/>
    <w:rsid w:val="002037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AFF"/>
    <w:pPr>
      <w:ind w:left="720"/>
      <w:contextualSpacing/>
    </w:pPr>
  </w:style>
  <w:style w:type="table" w:styleId="TableGrid">
    <w:name w:val="Table Grid"/>
    <w:basedOn w:val="TableNormal"/>
    <w:uiPriority w:val="59"/>
    <w:rsid w:val="00182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037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767810"/>
    <w:pPr>
      <w:spacing w:after="160" w:line="278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4</cp:revision>
  <dcterms:created xsi:type="dcterms:W3CDTF">2025-10-07T10:29:00Z</dcterms:created>
  <dcterms:modified xsi:type="dcterms:W3CDTF">2025-10-07T10:49:00Z</dcterms:modified>
</cp:coreProperties>
</file>