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B91654" w:rsidRDefault="00D10AB9" w:rsidP="00E427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37252A"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020AA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8</w:t>
      </w:r>
      <w:r w:rsidR="002E7828"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B91654" w:rsidRPr="00B91654" w:rsidRDefault="00B91654" w:rsidP="00B91654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B91654" w:rsidRDefault="00B91654" w:rsidP="00B91654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B91654" w:rsidRPr="00832221" w:rsidRDefault="00B91654" w:rsidP="00B91654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Литература</w:t>
      </w:r>
    </w:p>
    <w:p w:rsidR="00832221" w:rsidRDefault="00832221" w:rsidP="00832221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A0674B" w:rsidRPr="00023374" w:rsidRDefault="00A0674B" w:rsidP="00A067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Моля прочетете откъс</w:t>
      </w:r>
      <w:r>
        <w:rPr>
          <w:rFonts w:ascii="Garamond" w:eastAsia="Times New Roman" w:hAnsi="Garamond" w:cs="Times New Roman"/>
          <w:i/>
          <w:sz w:val="32"/>
          <w:szCs w:val="32"/>
          <w:lang w:eastAsia="en-GB"/>
        </w:rPr>
        <w:t>a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, озаглавен „Каин и Авел” </w:t>
      </w: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от „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Битие” на Стария завет на стр.103</w:t>
      </w: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в учебника по Литература.                                                                                             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- </w:t>
      </w:r>
      <w:r w:rsidRPr="0002337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Помислете, 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защо Бог наказва Каин толкова строго – защото</w:t>
      </w:r>
      <w:r w:rsidR="00F12626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е извършил убийство или защото му е дал шанс да разбере какво е сторил и Каин е покзал, че не се разкайва</w:t>
      </w:r>
      <w: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за стореното?</w:t>
      </w:r>
    </w:p>
    <w:p w:rsidR="00832221" w:rsidRDefault="00832221" w:rsidP="00832221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:rsidR="00832221" w:rsidRDefault="00832221" w:rsidP="00832221">
      <w:pPr>
        <w:pStyle w:val="ListParagraph"/>
        <w:spacing w:before="100" w:beforeAutospacing="1" w:after="100" w:afterAutospacing="1" w:line="240" w:lineRule="auto"/>
        <w:ind w:left="87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Български език</w:t>
      </w:r>
    </w:p>
    <w:p w:rsidR="00832221" w:rsidRPr="00B91654" w:rsidRDefault="00832221" w:rsidP="00B916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B91654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Моля прочетете и запомнете.</w:t>
      </w:r>
    </w:p>
    <w:p w:rsidR="002E3198" w:rsidRPr="00210AFB" w:rsidRDefault="00832221" w:rsidP="00832221">
      <w:pPr>
        <w:spacing w:before="100" w:beforeAutospacing="1" w:after="100" w:afterAutospacing="1" w:line="240" w:lineRule="auto"/>
        <w:ind w:left="2880"/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</w:pPr>
      <w:r w:rsidRPr="00210AFB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Залог на глагола</w:t>
      </w:r>
    </w:p>
    <w:p w:rsidR="0079376A" w:rsidRPr="00502DE2" w:rsidRDefault="0082248A" w:rsidP="0082248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82248A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Залогът е граматична категория, която изразява </w:t>
      </w:r>
      <w:r w:rsidRPr="00D430C9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отношението на глаголното лице към действието</w:t>
      </w:r>
      <w:r w:rsidRPr="0082248A">
        <w:rPr>
          <w:rFonts w:ascii="Garamond" w:eastAsia="Times New Roman" w:hAnsi="Garamond" w:cs="Times New Roman"/>
          <w:sz w:val="28"/>
          <w:szCs w:val="28"/>
          <w:lang w:val="bg-BG" w:eastAsia="en-GB"/>
        </w:rPr>
        <w:t>, изразявано чрез глагола.</w:t>
      </w:r>
      <w:r w:rsidR="00D430C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</w:t>
      </w:r>
      <w:r w:rsidR="00D430C9" w:rsidRPr="00D430C9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Глаголно лице</w:t>
      </w:r>
      <w:r w:rsidR="00D430C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се нарича </w:t>
      </w:r>
      <w:r w:rsidR="00D430C9" w:rsidRPr="00D430C9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човек, предмет или явление</w:t>
      </w:r>
      <w:r w:rsidR="00D430C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, които са свързани с </w:t>
      </w:r>
      <w:r w:rsidR="00D430C9" w:rsidRPr="00502DE2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действието – или го извършват или го получават.</w:t>
      </w:r>
    </w:p>
    <w:p w:rsidR="00A57F83" w:rsidRPr="00ED7789" w:rsidRDefault="0082248A" w:rsidP="001A474F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</w:pPr>
      <w:r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Когато глаголното лице </w:t>
      </w:r>
      <w:r w:rsidRPr="00B9422D">
        <w:rPr>
          <w:rFonts w:ascii="Garamond" w:eastAsia="Times New Roman" w:hAnsi="Garamond" w:cs="Times New Roman"/>
          <w:b/>
          <w:color w:val="4F6228" w:themeColor="accent3" w:themeShade="80"/>
          <w:sz w:val="28"/>
          <w:szCs w:val="28"/>
          <w:lang w:val="bg-BG" w:eastAsia="en-GB"/>
        </w:rPr>
        <w:t>извършва действието</w:t>
      </w:r>
      <w:r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 </w:t>
      </w:r>
      <w:r w:rsidR="005420F6"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и играе ролята на подлог в изречението </w:t>
      </w:r>
      <w:r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тогава определяме </w:t>
      </w:r>
      <w:r w:rsidRPr="00B9422D">
        <w:rPr>
          <w:rFonts w:ascii="Garamond" w:eastAsia="Times New Roman" w:hAnsi="Garamond" w:cs="Times New Roman"/>
          <w:b/>
          <w:color w:val="4F6228" w:themeColor="accent3" w:themeShade="80"/>
          <w:sz w:val="36"/>
          <w:szCs w:val="36"/>
          <w:lang w:val="bg-BG" w:eastAsia="en-GB"/>
        </w:rPr>
        <w:t>деятелен залог.</w:t>
      </w:r>
      <w:r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 </w:t>
      </w:r>
      <w:r w:rsidR="00A57F83" w:rsidRPr="00B9422D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      В деятелен залог глаголите, с които се изразява действието са в основната си форма. </w:t>
      </w:r>
      <w:r w:rsidR="001A474F">
        <w:rPr>
          <w:rFonts w:ascii="Garamond" w:eastAsia="Times New Roman" w:hAnsi="Garamond" w:cs="Times New Roman"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</w:t>
      </w:r>
      <w:r w:rsidR="00D430C9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Вятърът </w:t>
      </w:r>
      <w:r w:rsidR="00D430C9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 xml:space="preserve">отвори </w:t>
      </w:r>
      <w:r w:rsidR="00D430C9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>вратата.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                              </w:t>
      </w:r>
      <w:r w:rsid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Детето </w:t>
      </w:r>
      <w:r w:rsidR="00867D12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най – сетне 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си 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обу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обувките</w:t>
      </w:r>
      <w:r w:rsidR="0083459A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и си </w:t>
      </w:r>
      <w:r w:rsidR="0083459A" w:rsidRPr="00047370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 xml:space="preserve">облече </w:t>
      </w:r>
      <w:r w:rsidR="007863C8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>якето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.                                                                                  Учениците 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предадоха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домашните си работи навреме.                                             Медиите светк</w:t>
      </w:r>
      <w:r w:rsidR="00867D12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авично </w:t>
      </w:r>
      <w:r w:rsidR="00867D12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разпространили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 xml:space="preserve"> </w:t>
      </w:r>
      <w:r w:rsidR="005420F6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>добрата новина.</w:t>
      </w:r>
      <w:r w:rsidR="006E2D5D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    Пощите </w:t>
      </w:r>
      <w:r w:rsidR="006E2D5D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доставят</w:t>
      </w:r>
      <w:r w:rsidR="006E2D5D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пратки до всички краища на света. </w:t>
      </w:r>
      <w:r w:rsidR="00DB7F54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По - голямата част от учениците </w:t>
      </w:r>
      <w:r w:rsidR="00DB7F54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решават</w:t>
      </w:r>
      <w:r w:rsidR="00DB7F54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тази задача.</w:t>
      </w:r>
      <w:r w:rsidR="004A6771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        </w:t>
      </w:r>
      <w:r w:rsid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                                                          </w:t>
      </w:r>
      <w:r w:rsidR="004A6771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Органите на реда ме </w:t>
      </w:r>
      <w:r w:rsidR="0083459A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и</w:t>
      </w:r>
      <w:r w:rsidR="004A6771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нформир</w:t>
      </w:r>
      <w:r w:rsidR="0083459A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u w:val="single"/>
          <w:lang w:val="bg-BG" w:eastAsia="en-GB"/>
        </w:rPr>
        <w:t>аха</w:t>
      </w:r>
      <w:r w:rsidR="0083459A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 xml:space="preserve"> </w:t>
      </w:r>
      <w:r w:rsidR="004A6771" w:rsidRPr="00ED7789">
        <w:rPr>
          <w:rFonts w:ascii="Garamond" w:eastAsia="Times New Roman" w:hAnsi="Garamond" w:cs="Times New Roman"/>
          <w:i/>
          <w:color w:val="4F6228" w:themeColor="accent3" w:themeShade="80"/>
          <w:sz w:val="28"/>
          <w:szCs w:val="28"/>
          <w:lang w:val="bg-BG" w:eastAsia="en-GB"/>
        </w:rPr>
        <w:t>за промените вече.</w:t>
      </w:r>
    </w:p>
    <w:p w:rsidR="00A57F83" w:rsidRDefault="00D430C9" w:rsidP="00A57F8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</w:t>
      </w:r>
    </w:p>
    <w:p w:rsidR="00A57F83" w:rsidRDefault="0082248A" w:rsidP="00FA494A">
      <w:pPr>
        <w:spacing w:before="100" w:beforeAutospacing="1" w:after="100" w:afterAutospacing="1" w:line="240" w:lineRule="auto"/>
        <w:ind w:firstLine="360"/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eastAsia="en-GB"/>
        </w:rPr>
      </w:pPr>
      <w:r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Когато глаголното лице е </w:t>
      </w:r>
      <w:r w:rsidRPr="00B9422D">
        <w:rPr>
          <w:rFonts w:ascii="Garamond" w:eastAsia="Times New Roman" w:hAnsi="Garamond" w:cs="Times New Roman"/>
          <w:b/>
          <w:color w:val="984806" w:themeColor="accent6" w:themeShade="80"/>
          <w:sz w:val="28"/>
          <w:szCs w:val="28"/>
          <w:lang w:val="bg-BG" w:eastAsia="en-GB"/>
        </w:rPr>
        <w:t>получател на действието</w:t>
      </w:r>
      <w:r w:rsidR="005420F6" w:rsidRPr="00B9422D">
        <w:rPr>
          <w:rFonts w:ascii="Garamond" w:eastAsia="Times New Roman" w:hAnsi="Garamond" w:cs="Times New Roman"/>
          <w:b/>
          <w:color w:val="984806" w:themeColor="accent6" w:themeShade="80"/>
          <w:sz w:val="28"/>
          <w:szCs w:val="28"/>
          <w:lang w:val="bg-BG" w:eastAsia="en-GB"/>
        </w:rPr>
        <w:t>, но играе ролята на подлог в изречението,</w:t>
      </w:r>
      <w:r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тогава го определяме в </w:t>
      </w:r>
      <w:r w:rsidRPr="00B9422D">
        <w:rPr>
          <w:rFonts w:ascii="Garamond" w:eastAsia="Times New Roman" w:hAnsi="Garamond" w:cs="Times New Roman"/>
          <w:b/>
          <w:color w:val="984806" w:themeColor="accent6" w:themeShade="80"/>
          <w:sz w:val="36"/>
          <w:szCs w:val="36"/>
          <w:lang w:val="bg-BG" w:eastAsia="en-GB"/>
        </w:rPr>
        <w:t>страдателен залог</w:t>
      </w:r>
      <w:r w:rsidRPr="00B9422D">
        <w:rPr>
          <w:rFonts w:ascii="Garamond" w:eastAsia="Times New Roman" w:hAnsi="Garamond" w:cs="Times New Roman"/>
          <w:color w:val="984806" w:themeColor="accent6" w:themeShade="80"/>
          <w:sz w:val="36"/>
          <w:szCs w:val="36"/>
          <w:lang w:val="bg-BG" w:eastAsia="en-GB"/>
        </w:rPr>
        <w:t>.</w:t>
      </w:r>
      <w:r w:rsidR="00867D12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A57F83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                               Формата на глаголите, с които се изразява действието в страдателен залог се образуват от глагола </w:t>
      </w:r>
      <w:r w:rsidR="00A57F83" w:rsidRPr="00677D04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 xml:space="preserve">съм </w:t>
      </w:r>
      <w:r w:rsidR="00047370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eastAsia="en-GB"/>
        </w:rPr>
        <w:t xml:space="preserve"> </w:t>
      </w:r>
      <w:r w:rsidR="005C2C24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>в съотве</w:t>
      </w:r>
      <w:r w:rsidR="00A57F83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>т</w:t>
      </w:r>
      <w:r w:rsidR="005C2C24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>н</w:t>
      </w:r>
      <w:r w:rsidR="00A57F83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>ото време</w:t>
      </w:r>
      <w:r w:rsidR="005C2C24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5C2C2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>(съм, си, е, сме, сте, са, бях, беше, бяхме, бяхте, бяха</w:t>
      </w:r>
      <w:r w:rsidR="00047370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eastAsia="en-GB"/>
        </w:rPr>
        <w:t xml:space="preserve">, </w:t>
      </w:r>
      <w:r w:rsidR="00047370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>бил, била, било, били</w:t>
      </w:r>
      <w:r w:rsidR="005C2C2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>)</w:t>
      </w:r>
      <w:r w:rsidR="00A57F83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и </w:t>
      </w:r>
      <w:r w:rsidR="00A57F83" w:rsidRPr="00677D04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миналото страдателно причастие</w:t>
      </w:r>
      <w:r w:rsidR="00A57F83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от съответния глагол, носещ значението/назоваващ действието</w:t>
      </w:r>
      <w:r w:rsidR="005C2C24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5C2C2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(чупи – счупен, разбирам – разбран, пиша – написан, чета – прочетен, </w:t>
      </w:r>
      <w:r w:rsidR="00ED7789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пека – изпечен, </w:t>
      </w:r>
      <w:r w:rsidR="001A474F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уча – научен, </w:t>
      </w:r>
      <w:r w:rsidR="001A474F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lastRenderedPageBreak/>
        <w:t xml:space="preserve">виждам – видян, </w:t>
      </w:r>
      <w:r w:rsidR="00ED7789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загрявам – загрят, </w:t>
      </w:r>
      <w:r w:rsidR="005C2C2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>чувам – чут, пея – изпят)</w:t>
      </w:r>
      <w:r w:rsidR="001A474F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>.</w:t>
      </w:r>
      <w:r w:rsidR="00867D12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                        </w:t>
      </w:r>
      <w:r w:rsidR="005C2C24" w:rsidRPr="00B9422D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                           </w:t>
      </w:r>
      <w:r w:rsidR="001A474F">
        <w:rPr>
          <w:rFonts w:ascii="Garamond" w:eastAsia="Times New Roman" w:hAnsi="Garamond" w:cs="Times New Roman"/>
          <w:color w:val="984806" w:themeColor="accent6" w:themeShade="80"/>
          <w:sz w:val="28"/>
          <w:szCs w:val="28"/>
          <w:lang w:val="bg-BG" w:eastAsia="en-GB"/>
        </w:rPr>
        <w:t xml:space="preserve">                                                                                           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Вратата </w:t>
      </w:r>
      <w:r w:rsidR="00867D12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беше отворена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от вятъра.                                                                               Обувките най – сетне </w:t>
      </w:r>
      <w:r w:rsidR="00867D12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бяха обути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83459A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и якето </w:t>
      </w:r>
      <w:r w:rsidR="0083459A" w:rsidRPr="00BC1735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беше облечено</w:t>
      </w:r>
      <w:r w:rsidR="00BC1735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от детето.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                                                         Домашните работи </w:t>
      </w:r>
      <w:r w:rsidR="00867D12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бяха предадени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навреме от учениците.                                   Добрата новина </w:t>
      </w:r>
      <w:r w:rsidR="00867D12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била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светкавично </w:t>
      </w:r>
      <w:r w:rsidR="00867D12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разпространена</w:t>
      </w:r>
      <w:r w:rsidR="00867D12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от медиите.</w:t>
      </w:r>
      <w:r w:rsidR="006E2D5D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                                     Пратки </w:t>
      </w:r>
      <w:r w:rsidR="006E2D5D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са доставяни</w:t>
      </w:r>
      <w:r w:rsidR="006E2D5D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до всички краища на света от пощите.</w:t>
      </w:r>
      <w:r w:rsidR="00DB7F5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FA171F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                                                              </w:t>
      </w:r>
      <w:r w:rsidR="00DB7F5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Тази задача </w:t>
      </w:r>
      <w:r w:rsidR="00DB7F54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е решавана</w:t>
      </w:r>
      <w:r w:rsidR="00DB7F54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от по – голямата част от учениците.</w:t>
      </w:r>
      <w:r w:rsidR="0083459A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</w:t>
      </w:r>
      <w:r w:rsidR="00A57F83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                                                 </w:t>
      </w:r>
      <w:r w:rsidR="0083459A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Аз вече </w:t>
      </w:r>
      <w:r w:rsidR="0083459A" w:rsidRPr="00B9422D">
        <w:rPr>
          <w:rFonts w:ascii="Garamond" w:eastAsia="Times New Roman" w:hAnsi="Garamond" w:cs="Times New Roman"/>
          <w:b/>
          <w:i/>
          <w:color w:val="984806" w:themeColor="accent6" w:themeShade="80"/>
          <w:sz w:val="28"/>
          <w:szCs w:val="28"/>
          <w:lang w:val="bg-BG" w:eastAsia="en-GB"/>
        </w:rPr>
        <w:t>съм информиран</w:t>
      </w:r>
      <w:r w:rsidR="008E6F6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 xml:space="preserve"> за промените от органи</w:t>
      </w:r>
      <w:r w:rsidR="0083459A" w:rsidRPr="00B9422D">
        <w:rPr>
          <w:rFonts w:ascii="Garamond" w:eastAsia="Times New Roman" w:hAnsi="Garamond" w:cs="Times New Roman"/>
          <w:i/>
          <w:color w:val="984806" w:themeColor="accent6" w:themeShade="80"/>
          <w:sz w:val="28"/>
          <w:szCs w:val="28"/>
          <w:lang w:val="bg-BG" w:eastAsia="en-GB"/>
        </w:rPr>
        <w:t>те на реда.</w:t>
      </w:r>
    </w:p>
    <w:p w:rsidR="00F06642" w:rsidRPr="00F06642" w:rsidRDefault="00F06642" w:rsidP="00F0664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eastAsia="en-GB"/>
        </w:rPr>
      </w:pPr>
      <w:r w:rsidRPr="00F06642">
        <w:rPr>
          <w:rFonts w:ascii="Garamond" w:eastAsia="Times New Roman" w:hAnsi="Garamond" w:cs="Times New Roman"/>
          <w:i/>
          <w:sz w:val="28"/>
          <w:szCs w:val="28"/>
          <w:lang w:eastAsia="en-GB"/>
        </w:rPr>
        <w:t>M</w:t>
      </w:r>
      <w:r w:rsidRPr="00F06642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оля, направете упражнения 4 и 5 на стр. 60 и упр. 8 на стр. 61 от Работните листове по Български език.</w:t>
      </w:r>
    </w:p>
    <w:sectPr w:rsidR="00F06642" w:rsidRPr="00F06642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3D30"/>
    <w:multiLevelType w:val="hybridMultilevel"/>
    <w:tmpl w:val="2B0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126"/>
    <w:multiLevelType w:val="hybridMultilevel"/>
    <w:tmpl w:val="A94A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6697"/>
    <w:rsid w:val="00020AA9"/>
    <w:rsid w:val="00023374"/>
    <w:rsid w:val="00042CCF"/>
    <w:rsid w:val="00047370"/>
    <w:rsid w:val="00057A67"/>
    <w:rsid w:val="00060625"/>
    <w:rsid w:val="000A6D9D"/>
    <w:rsid w:val="000A7B38"/>
    <w:rsid w:val="000A7B9A"/>
    <w:rsid w:val="00112A21"/>
    <w:rsid w:val="001715CB"/>
    <w:rsid w:val="00172EB8"/>
    <w:rsid w:val="0017333C"/>
    <w:rsid w:val="001745FA"/>
    <w:rsid w:val="001930CB"/>
    <w:rsid w:val="00195000"/>
    <w:rsid w:val="001A474F"/>
    <w:rsid w:val="001B3C03"/>
    <w:rsid w:val="001E5D06"/>
    <w:rsid w:val="00210AFB"/>
    <w:rsid w:val="00224FC2"/>
    <w:rsid w:val="00237C39"/>
    <w:rsid w:val="00242502"/>
    <w:rsid w:val="002730A2"/>
    <w:rsid w:val="00283989"/>
    <w:rsid w:val="002843CC"/>
    <w:rsid w:val="00285920"/>
    <w:rsid w:val="002C32F4"/>
    <w:rsid w:val="002D41BB"/>
    <w:rsid w:val="002D789C"/>
    <w:rsid w:val="002E3198"/>
    <w:rsid w:val="002E4408"/>
    <w:rsid w:val="002E6697"/>
    <w:rsid w:val="002E7828"/>
    <w:rsid w:val="00353F0A"/>
    <w:rsid w:val="00365B70"/>
    <w:rsid w:val="00366537"/>
    <w:rsid w:val="0037252A"/>
    <w:rsid w:val="00377674"/>
    <w:rsid w:val="0039140A"/>
    <w:rsid w:val="00391A31"/>
    <w:rsid w:val="003A7DFD"/>
    <w:rsid w:val="003B6DC2"/>
    <w:rsid w:val="003E3561"/>
    <w:rsid w:val="003E50EC"/>
    <w:rsid w:val="00405546"/>
    <w:rsid w:val="00413487"/>
    <w:rsid w:val="00420DE3"/>
    <w:rsid w:val="004A3F57"/>
    <w:rsid w:val="004A5B1D"/>
    <w:rsid w:val="004A6771"/>
    <w:rsid w:val="004A6BE5"/>
    <w:rsid w:val="004D3427"/>
    <w:rsid w:val="00502DE2"/>
    <w:rsid w:val="00511A72"/>
    <w:rsid w:val="005420F6"/>
    <w:rsid w:val="00553CD3"/>
    <w:rsid w:val="00584CE5"/>
    <w:rsid w:val="005B29C8"/>
    <w:rsid w:val="005B40B0"/>
    <w:rsid w:val="005C0D84"/>
    <w:rsid w:val="005C2C24"/>
    <w:rsid w:val="005D6702"/>
    <w:rsid w:val="005E6EA6"/>
    <w:rsid w:val="00617F76"/>
    <w:rsid w:val="00636374"/>
    <w:rsid w:val="006465B4"/>
    <w:rsid w:val="00662C05"/>
    <w:rsid w:val="00671439"/>
    <w:rsid w:val="00671957"/>
    <w:rsid w:val="00677D04"/>
    <w:rsid w:val="006C1FC5"/>
    <w:rsid w:val="006E0E6D"/>
    <w:rsid w:val="006E2D5D"/>
    <w:rsid w:val="006F3D5E"/>
    <w:rsid w:val="006F6AAB"/>
    <w:rsid w:val="00701E73"/>
    <w:rsid w:val="007219AA"/>
    <w:rsid w:val="007223C6"/>
    <w:rsid w:val="0073059B"/>
    <w:rsid w:val="007341A9"/>
    <w:rsid w:val="0074585C"/>
    <w:rsid w:val="00750F8C"/>
    <w:rsid w:val="00760D6F"/>
    <w:rsid w:val="007863C8"/>
    <w:rsid w:val="0079376A"/>
    <w:rsid w:val="00794A5C"/>
    <w:rsid w:val="007A4CF3"/>
    <w:rsid w:val="007D0D0D"/>
    <w:rsid w:val="007E2B8C"/>
    <w:rsid w:val="0082248A"/>
    <w:rsid w:val="00824C81"/>
    <w:rsid w:val="00832221"/>
    <w:rsid w:val="0083459A"/>
    <w:rsid w:val="008477D0"/>
    <w:rsid w:val="00867D12"/>
    <w:rsid w:val="00884DB6"/>
    <w:rsid w:val="0089025D"/>
    <w:rsid w:val="00890A73"/>
    <w:rsid w:val="008E6F6D"/>
    <w:rsid w:val="009449D3"/>
    <w:rsid w:val="009B162E"/>
    <w:rsid w:val="009B7F45"/>
    <w:rsid w:val="009D3BB7"/>
    <w:rsid w:val="009E36F4"/>
    <w:rsid w:val="009E37A9"/>
    <w:rsid w:val="009E7842"/>
    <w:rsid w:val="009E7E9F"/>
    <w:rsid w:val="00A0674B"/>
    <w:rsid w:val="00A22DD6"/>
    <w:rsid w:val="00A24EDB"/>
    <w:rsid w:val="00A27BD3"/>
    <w:rsid w:val="00A57F83"/>
    <w:rsid w:val="00A743BA"/>
    <w:rsid w:val="00A961DF"/>
    <w:rsid w:val="00AA43E4"/>
    <w:rsid w:val="00AE35E2"/>
    <w:rsid w:val="00AE5702"/>
    <w:rsid w:val="00B05C03"/>
    <w:rsid w:val="00B232CE"/>
    <w:rsid w:val="00B47203"/>
    <w:rsid w:val="00B6130D"/>
    <w:rsid w:val="00B86F13"/>
    <w:rsid w:val="00B91654"/>
    <w:rsid w:val="00B9422D"/>
    <w:rsid w:val="00BA6062"/>
    <w:rsid w:val="00BB1488"/>
    <w:rsid w:val="00BC1735"/>
    <w:rsid w:val="00BC39F0"/>
    <w:rsid w:val="00BD1625"/>
    <w:rsid w:val="00C2480E"/>
    <w:rsid w:val="00C251DE"/>
    <w:rsid w:val="00C61347"/>
    <w:rsid w:val="00C802C1"/>
    <w:rsid w:val="00CA62EE"/>
    <w:rsid w:val="00CA75F2"/>
    <w:rsid w:val="00CC06C0"/>
    <w:rsid w:val="00CC6B7C"/>
    <w:rsid w:val="00CE71C3"/>
    <w:rsid w:val="00D05EDF"/>
    <w:rsid w:val="00D10AB9"/>
    <w:rsid w:val="00D430C9"/>
    <w:rsid w:val="00D51013"/>
    <w:rsid w:val="00D6322E"/>
    <w:rsid w:val="00D87D46"/>
    <w:rsid w:val="00D96F48"/>
    <w:rsid w:val="00DA053E"/>
    <w:rsid w:val="00DB60BB"/>
    <w:rsid w:val="00DB7F54"/>
    <w:rsid w:val="00DD7817"/>
    <w:rsid w:val="00DE45F5"/>
    <w:rsid w:val="00DF7B10"/>
    <w:rsid w:val="00E01356"/>
    <w:rsid w:val="00E2503F"/>
    <w:rsid w:val="00E4279E"/>
    <w:rsid w:val="00E605D3"/>
    <w:rsid w:val="00E934CF"/>
    <w:rsid w:val="00EA21CC"/>
    <w:rsid w:val="00EA4EED"/>
    <w:rsid w:val="00EC13C3"/>
    <w:rsid w:val="00ED7789"/>
    <w:rsid w:val="00F06642"/>
    <w:rsid w:val="00F10C5C"/>
    <w:rsid w:val="00F12626"/>
    <w:rsid w:val="00F448F2"/>
    <w:rsid w:val="00F74C99"/>
    <w:rsid w:val="00FA0AE0"/>
    <w:rsid w:val="00FA171F"/>
    <w:rsid w:val="00FA494A"/>
    <w:rsid w:val="00FB2131"/>
    <w:rsid w:val="00FB7B07"/>
    <w:rsid w:val="00FC2F87"/>
    <w:rsid w:val="00FC4485"/>
    <w:rsid w:val="00FD1381"/>
    <w:rsid w:val="00FE7CC8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37</cp:revision>
  <cp:lastPrinted>2018-02-19T13:16:00Z</cp:lastPrinted>
  <dcterms:created xsi:type="dcterms:W3CDTF">2021-01-28T13:19:00Z</dcterms:created>
  <dcterms:modified xsi:type="dcterms:W3CDTF">2024-02-05T11:01:00Z</dcterms:modified>
</cp:coreProperties>
</file>