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BAA1" w14:textId="5F048675" w:rsidR="007B2937" w:rsidRPr="0097009D" w:rsidRDefault="007B2937" w:rsidP="007B2937">
      <w:pPr>
        <w:rPr>
          <w:rFonts w:ascii="Times New Roman" w:hAnsi="Times New Roman" w:cs="Times New Roman"/>
          <w:b/>
          <w:bCs/>
          <w:sz w:val="28"/>
          <w:szCs w:val="28"/>
          <w:lang w:val="bg-BG"/>
        </w:rPr>
      </w:pPr>
      <w:r w:rsidRPr="0097009D">
        <w:rPr>
          <w:rFonts w:ascii="Times New Roman" w:hAnsi="Times New Roman" w:cs="Times New Roman"/>
          <w:b/>
          <w:bCs/>
          <w:sz w:val="28"/>
          <w:szCs w:val="28"/>
          <w:lang w:val="bg-BG"/>
        </w:rPr>
        <w:t>Моля, прочетете следния откъс от „Пространно житие на свети Кирил“</w:t>
      </w:r>
      <w:r>
        <w:rPr>
          <w:rFonts w:ascii="Times New Roman" w:hAnsi="Times New Roman" w:cs="Times New Roman"/>
          <w:b/>
          <w:bCs/>
          <w:sz w:val="28"/>
          <w:szCs w:val="28"/>
          <w:lang w:val="bg-BG"/>
        </w:rPr>
        <w:t>.</w:t>
      </w:r>
    </w:p>
    <w:p w14:paraId="4A772977" w14:textId="77777777" w:rsidR="006E49B0" w:rsidRPr="006E49B0" w:rsidRDefault="006E49B0" w:rsidP="006E49B0">
      <w:r w:rsidRPr="006E49B0">
        <w:t>Като пристигна в Моравия, Ростислав го прие с големи почести и като събра ученици, даде му ги да ги учи. В кратко време той преведе целия църковен чин и ги научи на утренната, часовете, вечернята, повечерието и литургията. И тогава според пророческите думи „отвориха се ушите на глухите“, та чуха думите на Писанието, и „езикът на гъгнивите стана ясен“. И Бог се зарадва на това, а дяволът бе посрамен.</w:t>
      </w:r>
    </w:p>
    <w:p w14:paraId="587E8AAA" w14:textId="77777777" w:rsidR="006E49B0" w:rsidRPr="006E49B0" w:rsidRDefault="006E49B0" w:rsidP="006E49B0">
      <w:r w:rsidRPr="006E49B0">
        <w:t>Когато божието учение взе да се шири, злият и открай време завистлив трижпроклет дявол не изтърпя това добро дело, но като влезе в своите съсъди, започна да подстрекава мнозина, казвайки: „Не се слави Бог по този начин. Ако това беше угодно Богу, не можеше ли той да направи тъй, че и те още отначало да пишат своята реч със свое писмо, и така да славят Бога? Но той е избрал само три езика — еврейски, гръцки и латински, чрез които подобава да се въздава слава на Бога.“ Това го говореха латинските клирици — архиереи, йереи и [техните] ученици. Философът се бори с тях като Давид с иноплеменниците и като ги надви със словото на Писанието, нарече ги триезичници и пилатовци — понеже Пилат бил така написал надписа на кръста Господен. И не само това говореха те, но проповядваха още и други безчестия, като казваха, че под земята живеят велеглави човеци, че всяка гад е дяволско творение и че който убие змия, ще се избави от девет гряха. Ако някой пък убие човека, три месеца да пие от дървена чаша, а до стъклена да се не докосва. При това те не забраняваха да се правят жертвоприношения по старите обичаи и да се сключват безчестни женитби.</w:t>
      </w:r>
    </w:p>
    <w:p w14:paraId="099A8868" w14:textId="77777777" w:rsidR="006E49B0" w:rsidRPr="006E49B0" w:rsidRDefault="006E49B0" w:rsidP="006E49B0">
      <w:r w:rsidRPr="006E49B0">
        <w:t>Философът изсече като тръни всички тези заблуждения и ги изгори с огъня на словото, говорейки: „Принеси Богу хвалебна жертва и въздай на всевишния твоите молитви.“ „Не напущай жената на твоята младост“; защото „ако я намразиш и я напуснеш, безчестие ще покрие помишленията ти“, казва Господ вседържител. И „пазете се в душите си никой от вас да не изостави жената на своята младост“. Но „вие вършехте това, което аз ненавиждах; защото Господ беше свидетел между тебе и жената на твоите младини, която ти изостави; а тя е твоя другарка и жена на твоя завет“. И в евангелието Господ казва: „Слушали сте, че бе казано от древните: «Не прелюбодействувай.» Аз пък ви казвам, че всеки, който погледне на жена с пожелание, вече е прелюбодействувал с нея в сърцето си.“ И още [е казано]: „Аз ви казвам, че който напусне жена си, освен за прелюбодеяние, той я прави да прелюбодействува; и който вземе напусната от мъжа си, той прелюбодействува.“ И апостолът е казал: „Това, което Бог е съчетал, човек да го не разлъчва.“</w:t>
      </w:r>
    </w:p>
    <w:p w14:paraId="086FBFCC" w14:textId="77777777" w:rsidR="006E49B0" w:rsidRPr="006E49B0" w:rsidRDefault="006E49B0" w:rsidP="006E49B0">
      <w:r w:rsidRPr="006E49B0">
        <w:t>Като прекара четиридесет месеца в Моравия, той отиде да посвети учениците си. По пътя го прие Коцел, панонският княз, който, желаейки силно да усвои славянските книги, даде му около петдесет ученици да се учат на тях. И като му оказа големи почести, изпрати го нататък. А философът, проповядвайки евангелското слово без награда, не взе нито от Ростислава, нито от Коцеля ни злато, ни сребро, ни друго нещо, а само измоли от двамата деветстотин души пленници и ги освободи.</w:t>
      </w:r>
    </w:p>
    <w:p w14:paraId="421DA98F" w14:textId="77777777" w:rsidR="006E49B0" w:rsidRPr="006E49B0" w:rsidRDefault="006E49B0" w:rsidP="006E49B0">
      <w:r w:rsidRPr="006E49B0">
        <w:t xml:space="preserve">Когато беше във Венеция, насъбраха се срещу него епископи, попове и черноризци, като врани срещу сокол, и повдигнаха триезичната ерес, като казваха: „Кажи ни, човече, как ти измисляш сега книги за славяните и ги учиш? Досега никой друг не е изнамирал [такива книги] — нито апостолите, нито римският папа, нито Григорий Богослов, нито Йероним, нито Августин. Ние знаем само три езика, на които подобава да се слави Бог с </w:t>
      </w:r>
      <w:r w:rsidRPr="006E49B0">
        <w:lastRenderedPageBreak/>
        <w:t xml:space="preserve">книги: еврейски, гръцки, латински.“ А философът им отговори: „Не пада ли от Бога дъжд еднакво за всички? Също и слънцето не грее ли на всички? Не дишаме ли всички еднакво въздух? Как вие не се срамувате, като определяте само три езика, а искате всички други племена и народи да бъдат слепи и глухи? Кажете ми: дали смятате Бога за безсилен, та да не може да даде това, или го смятате за завистлив, та не иска [да го даде]? Ние пък знаем много народи, които имат книги и въздават слава на Бога всеки на своя език. Известно е, че такива са арменците, персите, абазгите, иверите, сугдите, готите, аварите, тирсите, хазарите, арабите, египтяните, сирийците и много други. Ако не искате да разберете от тези [примери], то поне от Писанието познайте божията воля. Давид се провиква и казва: «Възпейте Бога, цяла земьо, възпейте Господу песен нова.» И пак: «Възкликнете Господу, цяла земьо; пейте, възвеселете се и възпейте.» И другаде: «Цялата земя да ти се поклони и да ти пее, да пее на твоето име, вишний.» И пак: «Хвалете Господа, всички народи, прославяйте го, всички люде». И пак: «Всичко, що диша, да хвали Господа.» В евангелието пък е казано: «А на всички ония, които го приеха, даде възможност да станат чеда божии.» И пак в същото евангелие: «И не само за тях се моля, но и за ония, които по тяхното слово повярват в мене, та да бъдат всички едно — както ти, отче, в мене, така и аз в тебе.» Матей пък казва: «Даде ми се всяка власт на небето и на земята; и тъй, идете и научете всички народи, като ги кръщавате в името на Отца и Сина и Светаго Духа и като ги учите да пазят всичко, което съм ви заповядал. И ето, аз съм с вас през всички дни до свършека на света. Амин.» Също и Марко: «Идете по целия свят и проповядвайте евангелието на всички твари; който повярва и се кръсти, ще бъде спасен, а който не повярва, ще бъде осъден. А повярвалите ще ги придружават тия личби: с моето име ще изгонват бесове и ще заговорят на нови езици.» А на вас, законоучителите, казва: «Горко вам, книжници и фарисеи, лицемери, задето затваряте царството небесно пред човеците, защото нито вие влизате, нито пускате ония, които искат да влязат в него.» И пак [казва]: «Горко вам, книжници, задето взехте ключовете на познанието; сами не влязохте и на желаещите да влязат пречите.» А към коринтяните апостол Павел казва: «Желая всички вие да говорите езици, а още повече да пророчествувате; защото онзи, който пророчествува, е по-горен от оногова, който говори езици, — освен ако ги тълкува, та църквата да получи поука. А сега, братя, ако дойда при вас и заговоря на [непознати] езици, каква полза ще ви принеса, щом не ви говоря било с откровение, било с познание, било с пророчество, било с поука? Също и бездушните предмети, които издават звук — било пищялки, било гусли — ако не покажат различие в свирнята, как ще се разбере това, което се тръби или се свири? Защото, ако тръбата издаваше неопределен глас, кой ще се готви за битка? Така и вие, ако изговаряте с езика си неразбрани думи, как ще се разбере това, което говорите? Тогава ще говорите на вятъра. Толкова например различни думи има на света, и нито една от тях не е без смисъл; ако аз не разбирам смисъла на думите, ще бъда чужденец за говорещия, а и говорещият ще бъде за мене чужденец. Така и вие, бидейки ревнители към духовни [дарби] за поука на църквата, молете се да ги имате в изобилие. Затова, който говори на [непознат] език, нека се моли [за дарба] да тълкува. Ако се моля на [непознат] език, духът ми се моли, но умът ми остава безплоден. И тъй, какво? Ще се моля с дух, но ще се моля и с ум; ще пея с дух, но ще пея и с ум. Ако благословиш [само] с дух, онзи, който е от простолюдието, как ще каже „амин“ на твоята молитва, щом не разбира какво говориш? Ти хвалиш Бога добре, но другият не се поучава. Благодаря на моя Бог, задето повече от всички ви говоря езици; но в църквата предпочитам да кажа пет думи разбрани, за да поуча другите, нежели хиляди думи на [непознат] език. Братя, не бивайте деца по ум; бъдете младенци за злото, а по ум бъдете съвършени. В закона е писано: „На чужди езици и с чужди уста ще говоря на тоя народ, </w:t>
      </w:r>
      <w:r w:rsidRPr="006E49B0">
        <w:lastRenderedPageBreak/>
        <w:t>но и тъй няма да ме послушат, казва Господ.“ Тъй че езиците са белег не за повярвалите, а за неповярвалите; а пък пророчеството не е за неповярвалите, а за повярвалите. Ако, прочее, се събере цялата църква заедно и всички заговорят на непознати езици, и влезе някой непросветен или неповярвал, няма ли да каже, че сте побъркани? Но ако всички [почнат да] пророчествуват и влезе някой непросветен или неповярвал, тогава той се изобличава от всички и се осъжда от всички, тъй че тайните на сърцето му излизат наяве, и той, като падне ничком, ще се поклони Богу и ще признае, че Бог наистина е с вас. И тъй, какво [да се прави], братя? Когато се събирате и всеки от вас има или псалом, или поучение, или откровение, или говорене на непознат език, или тълкуване, нека всичко да бъде за назидание. Ако някой ще говори на [непознат] език, нека да говорят двама или трима, и то подред, а друг да тълкува. Ако пък няма тълкувател, тогава те да мълчат в църквата, а да говорят на себе си и на Бога. Също и от пророчествуващите да говорят двама или трима, а другите да обсъждат. Ако ли пък се яви откровение някому другиму, който седи, нека първият да млъкне. Така можете един след друг всички да пророчествувате, та всички да имате утеха. И пророческите духове се подчиняват на пророчествуващите; защото Бог не е Бог на безредието, а на мира. Така е във всички църкви между светиите. Жените ви да мълчат в църквите; на тях не им е позволено да говорят, а да се подчиняват, както казва и законът. Ако искат да научат нещо, да запитат мъжете си вкъщи; защото е срамотно жена да говори в църква. Нима от вас излезе словото божие? Или само до вас достигна? Ако някой се мисли, че е пророк или изпълнен с дух, нека да разбере, че това, което ви пиша, са Господни заповеди. А който не разбира, нека не разбира. И тъй, братя, показвайте ревност към пророчествуване, но не забравяйте да се говорят и езици. Нека всичко да става с приличие и ред.» И пак казва: «И всеки език да изповяда, че Иисус Христос е» Господ, за слава на Бога Отца, амин.“</w:t>
      </w:r>
    </w:p>
    <w:p w14:paraId="06FEB27D" w14:textId="77777777" w:rsidR="006E49B0" w:rsidRPr="006E49B0" w:rsidRDefault="006E49B0" w:rsidP="006E49B0">
      <w:r w:rsidRPr="006E49B0">
        <w:t>С тези думи и с други по-силни ги посрами, остави ги и си отиде.</w:t>
      </w:r>
    </w:p>
    <w:p w14:paraId="74120939" w14:textId="77777777" w:rsidR="006E49B0" w:rsidRPr="006E49B0" w:rsidRDefault="006E49B0" w:rsidP="006E49B0">
      <w:r w:rsidRPr="006E49B0">
        <w:t>Като узна за него римският папа, прати да го повикат. И когато той дойде в Рим, самият папа Адриан излезе да го посрещне с всички граждани, със свещи в ръце, понеже носеше мощите на свети Климент, мъченик и папа римски. И заради него Бог незабавно направи тук преславни чудеса: разслаблен човек се излекува и мнозина други се изцериха от различни недъзи; също и пленниците, които призоваха [името на] Христа и на свети Климента, се освободиха от ръцете на ония, които ги бяха пленили.</w:t>
      </w:r>
    </w:p>
    <w:p w14:paraId="72F8C92A" w14:textId="77777777" w:rsidR="006E49B0" w:rsidRPr="006E49B0" w:rsidRDefault="006E49B0" w:rsidP="006E49B0">
      <w:r w:rsidRPr="006E49B0">
        <w:t>А папата, като прие славянските книги, освети ги и ги положи в църквата на света [дева] Мария, която се нарича „Ясли“. След това папата заповяда на двамата епископи Формоза и Гаудерик да посветят славянските ученици.</w:t>
      </w:r>
    </w:p>
    <w:p w14:paraId="4D4A3B08" w14:textId="77777777" w:rsidR="006E49B0" w:rsidRPr="006E49B0" w:rsidRDefault="006E49B0" w:rsidP="006E49B0">
      <w:r w:rsidRPr="006E49B0">
        <w:t>И като ги посветиха, веднага отслужиха литургия в църквата на свети апостол Петър на славянски език; и на другия ден служиха в църквата на света Петронила, на следния ден — в църквата на свети Андрей, а оттам пък в църквата на великия вселенски учител апостол Павел. И пяха цяла нощ, като славословеха [Бога] на славянски език, а на сутринта служиха пак литургия над светия му гроб, подпомогнати от епископ Арсений, който беше един от седемте епископи, и от Анастасий Библиотекар. А философът не преставаше да отдава, заедно със своите ученици, достойно хвала на Бога за това. При него непрекъснато идваха римляни и го разпитваха за всичко; и като получаваха двойни и тройни обяснения на своите въпроси, отиваха си доволни по домовете си.</w:t>
      </w:r>
    </w:p>
    <w:p w14:paraId="33C7759A" w14:textId="77777777" w:rsidR="006E49B0" w:rsidRPr="006E49B0" w:rsidRDefault="006E49B0" w:rsidP="006E49B0">
      <w:r w:rsidRPr="006E49B0">
        <w:t xml:space="preserve">Дойде също тъй и някой си евреин, който се препираше с него, и веднъж му каза: „Наспоред броя на годините, не е дошъл още Христос, за когото пророците казват, че ще </w:t>
      </w:r>
      <w:r w:rsidRPr="006E49B0">
        <w:lastRenderedPageBreak/>
        <w:t>се роди от девица.“ Философът, като му изброи по родове всички години от Адама, доказа му подробно, че е дошъл, и [му посочи] колко години има оттогава досега. И като го поучи, отпрати го.</w:t>
      </w:r>
    </w:p>
    <w:p w14:paraId="05F76AAB" w14:textId="77777777" w:rsidR="006E49B0" w:rsidRPr="006E49B0" w:rsidRDefault="006E49B0" w:rsidP="006E49B0">
      <w:r w:rsidRPr="006E49B0">
        <w:t>Сполетяха го много мъки и той се разболя. И като боледуваше така дълго време, веднъж видя божие явление и почна да пее тъй: „От ония, които ми казаха: «Да идем в дома Господен», се възвесели духът ми и се възрадва сърцето ми.“ И като се облече в празничните си дрехи, прекара така целия ден, радвайки се и думайки: „Отсега вече не съм слуга нито на царя, нито никому другиму на земята, а само на Бога вседържителя. Не бях, но бидох и ще бъда во веки, амин.“</w:t>
      </w:r>
    </w:p>
    <w:p w14:paraId="7FC3CDCD" w14:textId="77777777" w:rsidR="006E49B0" w:rsidRPr="006E49B0" w:rsidRDefault="006E49B0" w:rsidP="006E49B0">
      <w:r w:rsidRPr="006E49B0">
        <w:t>На следния ден той прие светия монашески образ и като прибави светлина към светлина, нарече се с името Кирил. И в този [монашески] чин прекара петдесет дни. Когато наближи часът да приеме покой и да се пресели във вечните жилища, той вдигна ръце към Бога и със сълзи отправи молитва, като казваше тъй: „Господи боже мой, който си сътворил всички ангелски чинове и безплътни сили, който си разпрострял небесата и си утвърдил земята, който си привел от небитие в битие всичко съществуващо, който всякога и всякъде изслушваш ония, които изпълняват твоята воля и се боят от тебе, и спазват твоите заповеди, послушай [сега] и моята молитва: запази твоето вярно стадо, над което беше поставил мене непотребния и недостоен твой раб; избави го от безбожната и поганска злоба на ония, които говорят хула срещу тебе, и погуби триезичната ерес. Издигни твоята църква с множество и съедини всички в единодушие; създай избрани люде, единомислещи в твоята истинска вяра и в правото изповедание, и вдъхни в сърцата им словото на твоето учение. Ако си избрал нас, недостойните, за проповедници на Христовото евангелие и ако ние се стремим към добри дела и вършим това, което ти е угодно — това ни е твой дар. Тези, които ти ми беше поверил, предавам ти ги като твои. Ръководи ги с мощната си десница и ги покрий с покрова на крилата си, та всички да възхвалят и да славят името ти — на Отца, и Сина, и Светия Дух. Амин!“</w:t>
      </w:r>
    </w:p>
    <w:p w14:paraId="15BB2DB5" w14:textId="77777777" w:rsidR="006E49B0" w:rsidRPr="006E49B0" w:rsidRDefault="006E49B0" w:rsidP="006E49B0">
      <w:r w:rsidRPr="006E49B0">
        <w:t>И като целуна всички със свято целование, рече: „Благословен е Бог, който не ни предаде за плячка в зъбите на нашите невидими врагове, но разкъса техните примки и ни избави от тяхната гибел.“ И така почина в Господа, бидейки на 42 години, на четиринадесетия ден от месец февруари, индикт втори, в 6377 година от сътворението на света (869 г.).</w:t>
      </w:r>
    </w:p>
    <w:p w14:paraId="48D53286" w14:textId="77777777" w:rsidR="006E49B0" w:rsidRPr="006E49B0" w:rsidRDefault="006E49B0" w:rsidP="006E49B0">
      <w:r w:rsidRPr="006E49B0">
        <w:t>Тогава папата заповяда на всички гърци, които бяха в Рим, а така също и на римляните да се съберат заедно със свещи и да пеят над него и да му направят погребение, каквото биха направили на самия папа. И така направиха.</w:t>
      </w:r>
    </w:p>
    <w:p w14:paraId="36001A3E" w14:textId="77777777" w:rsidR="006E49B0" w:rsidRPr="006E49B0" w:rsidRDefault="006E49B0" w:rsidP="006E49B0">
      <w:r w:rsidRPr="006E49B0">
        <w:t>А Методий, неговият брат, замоли папата, казвайки: „Майка ни ни е заклела, който от нас пръв почине, [другият] да го пренесе в братовия му манастир и там да го погребе.“ Прочее папата нареди да го положат в ковчег и да заковат ковчега с железни гвоздеи. И така го държа седем дни, готвейки го за път.</w:t>
      </w:r>
    </w:p>
    <w:p w14:paraId="3CFB9504" w14:textId="77777777" w:rsidR="006E49B0" w:rsidRPr="006E49B0" w:rsidRDefault="006E49B0" w:rsidP="006E49B0">
      <w:r w:rsidRPr="006E49B0">
        <w:t>Но римските епископи рекоха на папата: „Понеже, след като е ходил по много земи, Бог го е довел тук и тук е приел душата му, тук подобава и да бъде погребан като всепочитан мъж.“ Папата рече: „Заради неговата светост и обич аз, нарушавайки римския обичай, ще го погреба в моя гроб в църквата на свети апостол Петър.“ А брат му рече: „Тъй като не ме послушахте и не ми го предадохте, нека, ако обичате, да почива в църквата на свети Климент, с чиито мощи е дошъл тук.“ И папата заповяда да направят така.</w:t>
      </w:r>
    </w:p>
    <w:p w14:paraId="1A9081CA" w14:textId="77777777" w:rsidR="006E49B0" w:rsidRPr="006E49B0" w:rsidRDefault="006E49B0" w:rsidP="006E49B0">
      <w:r w:rsidRPr="006E49B0">
        <w:lastRenderedPageBreak/>
        <w:t>Тогава епископите се събраха отново заедно с хората, които се готвеха да го изпроводят тържествено, и рекоха: „Да отковем ковчега и да видим да не би да е взето нещо от него.“ Мъчиха се много, но по божие повеление не можаха да отковат ковчега. И така го положиха с ковчега в гроба, от дясната страна на олтара в църквата на свети Климент, където веднага почнаха да стават много чудеса. Като виждаха тези чудеса, римляните все повече се привързваха към неговата светиня и неговото почитание. Изписаха икона над гроба му и започнаха денонощно да палят [кандило] над него, хвалейки Бога, който прославя така ония, които го славят. Нему да бъде слава и чест, и поклонение во веки веков, амин.</w:t>
      </w:r>
    </w:p>
    <w:p w14:paraId="4CCADB5C" w14:textId="77777777" w:rsidR="00BB30E2" w:rsidRDefault="00BB30E2"/>
    <w:sectPr w:rsidR="00BB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34"/>
    <w:rsid w:val="004E5E34"/>
    <w:rsid w:val="006E49B0"/>
    <w:rsid w:val="007B2937"/>
    <w:rsid w:val="0089637A"/>
    <w:rsid w:val="00BB30E2"/>
    <w:rsid w:val="00DA2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8073"/>
  <w15:chartTrackingRefBased/>
  <w15:docId w15:val="{DD6766FC-9D5E-4284-8CCA-8D5339B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E34"/>
    <w:rPr>
      <w:rFonts w:eastAsiaTheme="majorEastAsia" w:cstheme="majorBidi"/>
      <w:color w:val="272727" w:themeColor="text1" w:themeTint="D8"/>
    </w:rPr>
  </w:style>
  <w:style w:type="paragraph" w:styleId="Title">
    <w:name w:val="Title"/>
    <w:basedOn w:val="Normal"/>
    <w:next w:val="Normal"/>
    <w:link w:val="TitleChar"/>
    <w:uiPriority w:val="10"/>
    <w:qFormat/>
    <w:rsid w:val="004E5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E34"/>
    <w:pPr>
      <w:spacing w:before="160"/>
      <w:jc w:val="center"/>
    </w:pPr>
    <w:rPr>
      <w:i/>
      <w:iCs/>
      <w:color w:val="404040" w:themeColor="text1" w:themeTint="BF"/>
    </w:rPr>
  </w:style>
  <w:style w:type="character" w:customStyle="1" w:styleId="QuoteChar">
    <w:name w:val="Quote Char"/>
    <w:basedOn w:val="DefaultParagraphFont"/>
    <w:link w:val="Quote"/>
    <w:uiPriority w:val="29"/>
    <w:rsid w:val="004E5E34"/>
    <w:rPr>
      <w:i/>
      <w:iCs/>
      <w:color w:val="404040" w:themeColor="text1" w:themeTint="BF"/>
    </w:rPr>
  </w:style>
  <w:style w:type="paragraph" w:styleId="ListParagraph">
    <w:name w:val="List Paragraph"/>
    <w:basedOn w:val="Normal"/>
    <w:uiPriority w:val="34"/>
    <w:qFormat/>
    <w:rsid w:val="004E5E34"/>
    <w:pPr>
      <w:ind w:left="720"/>
      <w:contextualSpacing/>
    </w:pPr>
  </w:style>
  <w:style w:type="character" w:styleId="IntenseEmphasis">
    <w:name w:val="Intense Emphasis"/>
    <w:basedOn w:val="DefaultParagraphFont"/>
    <w:uiPriority w:val="21"/>
    <w:qFormat/>
    <w:rsid w:val="004E5E34"/>
    <w:rPr>
      <w:i/>
      <w:iCs/>
      <w:color w:val="0F4761" w:themeColor="accent1" w:themeShade="BF"/>
    </w:rPr>
  </w:style>
  <w:style w:type="paragraph" w:styleId="IntenseQuote">
    <w:name w:val="Intense Quote"/>
    <w:basedOn w:val="Normal"/>
    <w:next w:val="Normal"/>
    <w:link w:val="IntenseQuoteChar"/>
    <w:uiPriority w:val="30"/>
    <w:qFormat/>
    <w:rsid w:val="004E5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E34"/>
    <w:rPr>
      <w:i/>
      <w:iCs/>
      <w:color w:val="0F4761" w:themeColor="accent1" w:themeShade="BF"/>
    </w:rPr>
  </w:style>
  <w:style w:type="character" w:styleId="IntenseReference">
    <w:name w:val="Intense Reference"/>
    <w:basedOn w:val="DefaultParagraphFont"/>
    <w:uiPriority w:val="32"/>
    <w:qFormat/>
    <w:rsid w:val="004E5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1652">
      <w:bodyDiv w:val="1"/>
      <w:marLeft w:val="0"/>
      <w:marRight w:val="0"/>
      <w:marTop w:val="0"/>
      <w:marBottom w:val="0"/>
      <w:divBdr>
        <w:top w:val="none" w:sz="0" w:space="0" w:color="auto"/>
        <w:left w:val="none" w:sz="0" w:space="0" w:color="auto"/>
        <w:bottom w:val="none" w:sz="0" w:space="0" w:color="auto"/>
        <w:right w:val="none" w:sz="0" w:space="0" w:color="auto"/>
      </w:divBdr>
    </w:div>
    <w:div w:id="15487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3</cp:revision>
  <dcterms:created xsi:type="dcterms:W3CDTF">2024-11-12T17:33:00Z</dcterms:created>
  <dcterms:modified xsi:type="dcterms:W3CDTF">2024-11-12T19:05:00Z</dcterms:modified>
</cp:coreProperties>
</file>