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B7" w:rsidRDefault="003967B7" w:rsidP="003967B7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1-ва учебна седмица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Домашна работа по Български език</w:t>
      </w:r>
      <w:r>
        <w:rPr>
          <w:sz w:val="28"/>
          <w:szCs w:val="28"/>
          <w:u w:val="single"/>
          <w:lang w:val="en-GB"/>
        </w:rPr>
        <w:t xml:space="preserve">-4 </w:t>
      </w:r>
      <w:r>
        <w:rPr>
          <w:sz w:val="28"/>
          <w:szCs w:val="28"/>
          <w:u w:val="single"/>
        </w:rPr>
        <w:t>клас</w:t>
      </w:r>
    </w:p>
    <w:p w:rsidR="003967B7" w:rsidRPr="00183295" w:rsidRDefault="003967B7" w:rsidP="003967B7">
      <w:pPr>
        <w:rPr>
          <w:i/>
          <w:sz w:val="24"/>
          <w:szCs w:val="28"/>
        </w:rPr>
      </w:pPr>
      <w:r w:rsidRPr="00183295">
        <w:rPr>
          <w:i/>
          <w:sz w:val="24"/>
          <w:szCs w:val="28"/>
        </w:rPr>
        <w:t>Моля, препишете  в тетрадките:</w:t>
      </w:r>
    </w:p>
    <w:p w:rsidR="003967B7" w:rsidRPr="00183295" w:rsidRDefault="003967B7" w:rsidP="003967B7">
      <w:pPr>
        <w:jc w:val="center"/>
        <w:rPr>
          <w:b/>
          <w:sz w:val="24"/>
          <w:szCs w:val="28"/>
          <w:lang w:val="en-GB"/>
        </w:rPr>
      </w:pPr>
      <w:r w:rsidRPr="00183295">
        <w:rPr>
          <w:b/>
          <w:sz w:val="24"/>
          <w:szCs w:val="28"/>
        </w:rPr>
        <w:t>Текст. Изречение. Състав на думата</w:t>
      </w:r>
      <w:r w:rsidR="00932D50" w:rsidRPr="00183295">
        <w:rPr>
          <w:b/>
          <w:sz w:val="24"/>
          <w:szCs w:val="28"/>
        </w:rPr>
        <w:t>. Преговор</w:t>
      </w:r>
    </w:p>
    <w:p w:rsidR="003967B7" w:rsidRPr="00183295" w:rsidRDefault="003967B7" w:rsidP="003967B7">
      <w:pPr>
        <w:rPr>
          <w:sz w:val="24"/>
          <w:szCs w:val="28"/>
        </w:rPr>
      </w:pPr>
      <w:r w:rsidRPr="00183295">
        <w:rPr>
          <w:sz w:val="24"/>
          <w:szCs w:val="28"/>
        </w:rPr>
        <w:t>Текстът се дели на:                                                                                                                                                                      -текст- повествование ( в него преобладават глаголите)                                                                                                   -текст- описание ( в него преобладават съществителни и прилагателни имена)                                                                                                                                                Текстът може да бъде още художествен и нехудожествен.                                                                                                                                               Състав на думата: представка, корен, наставка.                                                                                                            -Представката е тази част от думата, която стои пред корена.                                                                                                   -Общата част в група думи, която ги свързва по смисъл е корен на думата</w:t>
      </w:r>
      <w:r w:rsidR="00AC6EDC" w:rsidRPr="00183295">
        <w:rPr>
          <w:sz w:val="24"/>
          <w:szCs w:val="28"/>
        </w:rPr>
        <w:t xml:space="preserve">              </w:t>
      </w:r>
      <w:r w:rsidR="00703B0E">
        <w:rPr>
          <w:sz w:val="24"/>
          <w:szCs w:val="28"/>
          <w:lang w:val="en-GB"/>
        </w:rPr>
        <w:t xml:space="preserve">                         </w:t>
      </w:r>
      <w:r w:rsidR="00AC6EDC" w:rsidRPr="00183295">
        <w:rPr>
          <w:sz w:val="24"/>
          <w:szCs w:val="28"/>
        </w:rPr>
        <w:t xml:space="preserve">   </w:t>
      </w:r>
      <w:r w:rsidRPr="00183295">
        <w:rPr>
          <w:sz w:val="24"/>
          <w:szCs w:val="28"/>
        </w:rPr>
        <w:t xml:space="preserve"> ( </w:t>
      </w:r>
      <w:r w:rsidRPr="00183295">
        <w:rPr>
          <w:b/>
          <w:sz w:val="24"/>
          <w:szCs w:val="28"/>
        </w:rPr>
        <w:t>глад</w:t>
      </w:r>
      <w:r w:rsidRPr="00183295">
        <w:rPr>
          <w:sz w:val="24"/>
          <w:szCs w:val="28"/>
        </w:rPr>
        <w:t xml:space="preserve">, </w:t>
      </w:r>
      <w:r w:rsidRPr="00183295">
        <w:rPr>
          <w:b/>
          <w:sz w:val="24"/>
          <w:szCs w:val="28"/>
        </w:rPr>
        <w:t>глад</w:t>
      </w:r>
      <w:r w:rsidRPr="00183295">
        <w:rPr>
          <w:sz w:val="24"/>
          <w:szCs w:val="28"/>
        </w:rPr>
        <w:t xml:space="preserve">ен, </w:t>
      </w:r>
      <w:r w:rsidRPr="00183295">
        <w:rPr>
          <w:b/>
          <w:sz w:val="24"/>
          <w:szCs w:val="28"/>
        </w:rPr>
        <w:t>глад</w:t>
      </w:r>
      <w:r w:rsidRPr="00B36291">
        <w:rPr>
          <w:sz w:val="24"/>
          <w:szCs w:val="28"/>
        </w:rPr>
        <w:t>у</w:t>
      </w:r>
      <w:r w:rsidRPr="00183295">
        <w:rPr>
          <w:sz w:val="24"/>
          <w:szCs w:val="28"/>
        </w:rPr>
        <w:t>вам, о</w:t>
      </w:r>
      <w:r w:rsidRPr="00183295">
        <w:rPr>
          <w:b/>
          <w:sz w:val="24"/>
          <w:szCs w:val="28"/>
        </w:rPr>
        <w:t>глад</w:t>
      </w:r>
      <w:r w:rsidRPr="00183295">
        <w:rPr>
          <w:sz w:val="24"/>
          <w:szCs w:val="28"/>
        </w:rPr>
        <w:t>нявам)                                                                                                                                                    -Наставката се пише след корена на думата.</w:t>
      </w:r>
    </w:p>
    <w:p w:rsidR="003967B7" w:rsidRDefault="003967B7" w:rsidP="003967B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4</w:t>
      </w:r>
      <w:r>
        <w:rPr>
          <w:sz w:val="28"/>
          <w:szCs w:val="28"/>
          <w:u w:val="single"/>
        </w:rPr>
        <w:t xml:space="preserve"> клас</w:t>
      </w:r>
    </w:p>
    <w:p w:rsidR="00183295" w:rsidRDefault="00183295" w:rsidP="00183295">
      <w:pPr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Моля, припомнете си първите два стиха от стихотворението                                                          на Иван Вазов „ Аз съм българче“.   </w:t>
      </w:r>
    </w:p>
    <w:p w:rsidR="00183295" w:rsidRDefault="00183295" w:rsidP="00183295">
      <w:pPr>
        <w:jc w:val="center"/>
      </w:pPr>
      <w:r>
        <w:t>Аз съм българче и силна                                                             Аз съм българче. Обичам</w:t>
      </w:r>
    </w:p>
    <w:p w:rsidR="00183295" w:rsidRDefault="00183295" w:rsidP="00183295">
      <w:pPr>
        <w:jc w:val="center"/>
      </w:pPr>
      <w:r>
        <w:t>майка мене е родила,                                                                  наш</w:t>
      </w:r>
      <w:r>
        <w:rPr>
          <w:lang w:val="en-GB"/>
        </w:rPr>
        <w:t>`</w:t>
      </w:r>
      <w:r>
        <w:t>те планини зелени</w:t>
      </w:r>
    </w:p>
    <w:p w:rsidR="00183295" w:rsidRDefault="00183295" w:rsidP="00183295">
      <w:pPr>
        <w:jc w:val="center"/>
      </w:pPr>
      <w:r>
        <w:t>с хубости, блага обилна                                                                 българин да се наричам</w:t>
      </w:r>
    </w:p>
    <w:p w:rsidR="00183295" w:rsidRDefault="00183295" w:rsidP="00183295">
      <w:pPr>
        <w:jc w:val="center"/>
      </w:pPr>
      <w:r>
        <w:t>е родината ми мила.                                                                      първа радост е за мене.</w:t>
      </w:r>
    </w:p>
    <w:p w:rsidR="003967B7" w:rsidRDefault="003967B7" w:rsidP="003967B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u w:val="single"/>
        </w:rPr>
        <w:t>Домашна работа по Човекът и обществото</w:t>
      </w:r>
      <w:r>
        <w:rPr>
          <w:sz w:val="28"/>
          <w:szCs w:val="28"/>
          <w:u w:val="single"/>
          <w:lang w:val="en-GB"/>
        </w:rPr>
        <w:t xml:space="preserve">- 4 </w:t>
      </w:r>
      <w:r>
        <w:rPr>
          <w:sz w:val="28"/>
          <w:szCs w:val="28"/>
          <w:u w:val="single"/>
        </w:rPr>
        <w:t>клас</w:t>
      </w:r>
    </w:p>
    <w:p w:rsidR="003967B7" w:rsidRPr="00183295" w:rsidRDefault="003967B7" w:rsidP="003967B7">
      <w:pPr>
        <w:rPr>
          <w:i/>
          <w:sz w:val="24"/>
          <w:szCs w:val="28"/>
        </w:rPr>
      </w:pPr>
      <w:r w:rsidRPr="00183295">
        <w:rPr>
          <w:i/>
          <w:sz w:val="24"/>
          <w:szCs w:val="28"/>
        </w:rPr>
        <w:t>Моля, препишете  в тетрадките:</w:t>
      </w:r>
    </w:p>
    <w:p w:rsidR="003967B7" w:rsidRPr="00183295" w:rsidRDefault="003967B7" w:rsidP="003967B7">
      <w:pPr>
        <w:rPr>
          <w:b/>
          <w:sz w:val="24"/>
          <w:szCs w:val="28"/>
        </w:rPr>
      </w:pPr>
      <w:r w:rsidRPr="00183295">
        <w:rPr>
          <w:b/>
          <w:sz w:val="24"/>
          <w:szCs w:val="28"/>
        </w:rPr>
        <w:t xml:space="preserve">                                      Родината, човекът и обществото</w:t>
      </w:r>
    </w:p>
    <w:p w:rsidR="003967B7" w:rsidRPr="00183295" w:rsidRDefault="003967B7" w:rsidP="003967B7">
      <w:pPr>
        <w:rPr>
          <w:sz w:val="24"/>
          <w:szCs w:val="28"/>
        </w:rPr>
      </w:pPr>
      <w:r w:rsidRPr="00183295">
        <w:rPr>
          <w:sz w:val="24"/>
          <w:szCs w:val="28"/>
        </w:rPr>
        <w:t xml:space="preserve">Хората, които са родени в България, я наричат </w:t>
      </w:r>
      <w:r w:rsidRPr="00183295">
        <w:rPr>
          <w:b/>
          <w:sz w:val="24"/>
          <w:szCs w:val="28"/>
        </w:rPr>
        <w:t>родина</w:t>
      </w:r>
      <w:r w:rsidRPr="00183295">
        <w:rPr>
          <w:sz w:val="24"/>
          <w:szCs w:val="28"/>
        </w:rPr>
        <w:t xml:space="preserve">, </w:t>
      </w:r>
      <w:r w:rsidRPr="00183295">
        <w:rPr>
          <w:b/>
          <w:sz w:val="24"/>
          <w:szCs w:val="28"/>
        </w:rPr>
        <w:t xml:space="preserve">отечество </w:t>
      </w:r>
      <w:r w:rsidRPr="00183295">
        <w:rPr>
          <w:sz w:val="24"/>
          <w:szCs w:val="28"/>
        </w:rPr>
        <w:t xml:space="preserve">или </w:t>
      </w:r>
      <w:r w:rsidRPr="00183295">
        <w:rPr>
          <w:b/>
          <w:sz w:val="24"/>
          <w:szCs w:val="28"/>
        </w:rPr>
        <w:t>татковина</w:t>
      </w:r>
      <w:r w:rsidRPr="00183295">
        <w:rPr>
          <w:sz w:val="24"/>
          <w:szCs w:val="28"/>
        </w:rPr>
        <w:t xml:space="preserve">. Всички българи образуват </w:t>
      </w:r>
      <w:r w:rsidRPr="00183295">
        <w:rPr>
          <w:b/>
          <w:sz w:val="24"/>
          <w:szCs w:val="28"/>
        </w:rPr>
        <w:t>българско общество</w:t>
      </w:r>
      <w:r w:rsidRPr="00183295">
        <w:rPr>
          <w:sz w:val="24"/>
          <w:szCs w:val="28"/>
        </w:rPr>
        <w:t xml:space="preserve">. То включва различни групи от хора с общи цели, интереси или занимания. Тези групи се наричат </w:t>
      </w:r>
      <w:r w:rsidRPr="00183295">
        <w:rPr>
          <w:b/>
          <w:sz w:val="24"/>
          <w:szCs w:val="28"/>
        </w:rPr>
        <w:t>общности</w:t>
      </w:r>
      <w:r w:rsidRPr="00183295">
        <w:rPr>
          <w:sz w:val="24"/>
          <w:szCs w:val="28"/>
        </w:rPr>
        <w:t xml:space="preserve"> ( например  семейството). Всички тези общности спазват определени закони. Основният закон на България се нарича </w:t>
      </w:r>
      <w:r w:rsidRPr="00183295">
        <w:rPr>
          <w:b/>
          <w:sz w:val="24"/>
          <w:szCs w:val="28"/>
        </w:rPr>
        <w:t xml:space="preserve">конституция.                                                                                                                              </w:t>
      </w:r>
      <w:r w:rsidRPr="00183295">
        <w:rPr>
          <w:sz w:val="24"/>
          <w:szCs w:val="28"/>
        </w:rPr>
        <w:t xml:space="preserve">България е </w:t>
      </w:r>
      <w:r w:rsidRPr="00183295">
        <w:rPr>
          <w:b/>
          <w:sz w:val="24"/>
          <w:szCs w:val="28"/>
        </w:rPr>
        <w:t>република</w:t>
      </w:r>
      <w:r w:rsidRPr="00183295">
        <w:rPr>
          <w:sz w:val="24"/>
          <w:szCs w:val="28"/>
        </w:rPr>
        <w:t xml:space="preserve">, която се управлява от </w:t>
      </w:r>
      <w:r w:rsidRPr="00183295">
        <w:rPr>
          <w:b/>
          <w:sz w:val="24"/>
          <w:szCs w:val="28"/>
        </w:rPr>
        <w:t>Народното събрание</w:t>
      </w:r>
      <w:r w:rsidRPr="00183295">
        <w:rPr>
          <w:sz w:val="24"/>
          <w:szCs w:val="28"/>
        </w:rPr>
        <w:t xml:space="preserve">( </w:t>
      </w:r>
      <w:r w:rsidRPr="00183295">
        <w:rPr>
          <w:b/>
          <w:sz w:val="24"/>
          <w:szCs w:val="28"/>
        </w:rPr>
        <w:t>парламент</w:t>
      </w:r>
      <w:r w:rsidRPr="00183295">
        <w:rPr>
          <w:sz w:val="24"/>
          <w:szCs w:val="28"/>
        </w:rPr>
        <w:t xml:space="preserve">). Вътрешната и външната политика на страната се ръководи от </w:t>
      </w:r>
      <w:r w:rsidRPr="00183295">
        <w:rPr>
          <w:b/>
          <w:sz w:val="24"/>
          <w:szCs w:val="28"/>
        </w:rPr>
        <w:t>министерският съвет</w:t>
      </w:r>
      <w:r w:rsidRPr="00183295">
        <w:rPr>
          <w:sz w:val="24"/>
          <w:szCs w:val="28"/>
        </w:rPr>
        <w:t xml:space="preserve"> </w:t>
      </w:r>
      <w:r w:rsidR="00183295">
        <w:rPr>
          <w:sz w:val="24"/>
          <w:szCs w:val="28"/>
          <w:lang w:val="en-GB"/>
        </w:rPr>
        <w:t xml:space="preserve">                  </w:t>
      </w:r>
      <w:r w:rsidRPr="00183295">
        <w:rPr>
          <w:sz w:val="24"/>
          <w:szCs w:val="28"/>
        </w:rPr>
        <w:t xml:space="preserve">( </w:t>
      </w:r>
      <w:r w:rsidRPr="00183295">
        <w:rPr>
          <w:b/>
          <w:sz w:val="24"/>
          <w:szCs w:val="28"/>
        </w:rPr>
        <w:t>правителство</w:t>
      </w:r>
      <w:r w:rsidRPr="00183295">
        <w:rPr>
          <w:sz w:val="24"/>
          <w:szCs w:val="28"/>
        </w:rPr>
        <w:t xml:space="preserve"> ). Ръководи се от </w:t>
      </w:r>
      <w:r w:rsidRPr="00183295">
        <w:rPr>
          <w:b/>
          <w:sz w:val="24"/>
          <w:szCs w:val="28"/>
        </w:rPr>
        <w:t>министър- председател</w:t>
      </w:r>
      <w:r w:rsidRPr="00183295">
        <w:rPr>
          <w:sz w:val="24"/>
          <w:szCs w:val="28"/>
        </w:rPr>
        <w:t xml:space="preserve">. </w:t>
      </w:r>
      <w:r w:rsidRPr="00183295">
        <w:rPr>
          <w:b/>
          <w:sz w:val="24"/>
          <w:szCs w:val="28"/>
        </w:rPr>
        <w:t>Държавен глава</w:t>
      </w:r>
      <w:r w:rsidRPr="00183295">
        <w:rPr>
          <w:sz w:val="24"/>
          <w:szCs w:val="28"/>
        </w:rPr>
        <w:t xml:space="preserve"> на Република България е </w:t>
      </w:r>
      <w:r w:rsidRPr="00183295">
        <w:rPr>
          <w:b/>
          <w:sz w:val="24"/>
          <w:szCs w:val="28"/>
        </w:rPr>
        <w:t>президентът</w:t>
      </w:r>
      <w:r w:rsidRPr="00183295">
        <w:rPr>
          <w:sz w:val="24"/>
          <w:szCs w:val="28"/>
        </w:rPr>
        <w:t>, който представлява държавата ни при връзките с другите страни.</w:t>
      </w:r>
    </w:p>
    <w:p w:rsidR="003967B7" w:rsidRPr="00183295" w:rsidRDefault="003967B7" w:rsidP="003967B7">
      <w:pPr>
        <w:rPr>
          <w:sz w:val="24"/>
          <w:szCs w:val="28"/>
        </w:rPr>
      </w:pPr>
    </w:p>
    <w:p w:rsidR="001F158D" w:rsidRPr="00183295" w:rsidRDefault="001F158D">
      <w:pPr>
        <w:rPr>
          <w:sz w:val="20"/>
        </w:rPr>
      </w:pPr>
    </w:p>
    <w:sectPr w:rsidR="001F158D" w:rsidRPr="00183295" w:rsidSect="001F1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7B7"/>
    <w:rsid w:val="00183295"/>
    <w:rsid w:val="001F158D"/>
    <w:rsid w:val="003967B7"/>
    <w:rsid w:val="003E0BA2"/>
    <w:rsid w:val="0056313F"/>
    <w:rsid w:val="00703B0E"/>
    <w:rsid w:val="00932D50"/>
    <w:rsid w:val="00AC6EDC"/>
    <w:rsid w:val="00B3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B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2720</Characters>
  <Application>Microsoft Office Word</Application>
  <DocSecurity>0</DocSecurity>
  <Lines>22</Lines>
  <Paragraphs>6</Paragraphs>
  <ScaleCrop>false</ScaleCrop>
  <Company>Grizli777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6</cp:revision>
  <dcterms:created xsi:type="dcterms:W3CDTF">2012-09-06T20:27:00Z</dcterms:created>
  <dcterms:modified xsi:type="dcterms:W3CDTF">2017-09-18T08:14:00Z</dcterms:modified>
</cp:coreProperties>
</file>