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19F8728D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01.03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1E37B29F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се запознахме с определителните членове и се научихме да членуваме думи според рода и числото им</w:t>
      </w:r>
      <w:r w:rsidR="00E42A4D">
        <w:rPr>
          <w:rFonts w:ascii="Arial" w:hAnsi="Arial" w:cs="Arial"/>
          <w:sz w:val="28"/>
          <w:szCs w:val="28"/>
          <w:lang w:val="bg-BG"/>
        </w:rPr>
        <w:t>.</w:t>
      </w:r>
    </w:p>
    <w:p w14:paraId="579623D0" w14:textId="17E412D4" w:rsidR="0089240C" w:rsidRPr="00576DBD" w:rsidRDefault="00ED63D5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Поговорихме и за </w:t>
      </w:r>
      <w:r w:rsidR="00627774">
        <w:rPr>
          <w:rFonts w:ascii="Arial" w:hAnsi="Arial" w:cs="Arial"/>
          <w:sz w:val="28"/>
          <w:szCs w:val="28"/>
          <w:lang w:val="bg-BG"/>
        </w:rPr>
        <w:t>Баба Марта и си направихме мартенички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576DBD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3E77489" w14:textId="41BB9671" w:rsidR="00625395" w:rsidRPr="00627774" w:rsidRDefault="003E4006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упражнения 5 и 6 на страница 37. За да упражнят четенето си, в Читанката на страници 84 и 85 ги очаква „Бабомартенска приказка“ от Мая Дългъчева.</w:t>
      </w:r>
    </w:p>
    <w:p w14:paraId="4B17FA77" w14:textId="77777777" w:rsidR="00ED63D5" w:rsidRPr="00625395" w:rsidRDefault="00ED63D5" w:rsidP="00627774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8031" w14:textId="77777777" w:rsidR="00796E70" w:rsidRDefault="00796E70">
      <w:pPr>
        <w:spacing w:after="0" w:line="240" w:lineRule="auto"/>
      </w:pPr>
      <w:r>
        <w:separator/>
      </w:r>
    </w:p>
  </w:endnote>
  <w:endnote w:type="continuationSeparator" w:id="0">
    <w:p w14:paraId="26CF7816" w14:textId="77777777" w:rsidR="00796E70" w:rsidRDefault="0079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8A53" w14:textId="77777777" w:rsidR="00796E70" w:rsidRDefault="00796E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B0EE78" w14:textId="77777777" w:rsidR="00796E70" w:rsidRDefault="0079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806DA"/>
    <w:rsid w:val="001A1FD4"/>
    <w:rsid w:val="001A500D"/>
    <w:rsid w:val="001C19B6"/>
    <w:rsid w:val="001F00A4"/>
    <w:rsid w:val="00202D55"/>
    <w:rsid w:val="002650C8"/>
    <w:rsid w:val="002C467F"/>
    <w:rsid w:val="002D1527"/>
    <w:rsid w:val="003045D8"/>
    <w:rsid w:val="003D1361"/>
    <w:rsid w:val="003E400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96E70"/>
    <w:rsid w:val="0084164F"/>
    <w:rsid w:val="00842BA1"/>
    <w:rsid w:val="0089240C"/>
    <w:rsid w:val="00893D02"/>
    <w:rsid w:val="008E2889"/>
    <w:rsid w:val="009042B0"/>
    <w:rsid w:val="009154F8"/>
    <w:rsid w:val="00916C36"/>
    <w:rsid w:val="00917BE5"/>
    <w:rsid w:val="009F283A"/>
    <w:rsid w:val="00B13952"/>
    <w:rsid w:val="00B434FC"/>
    <w:rsid w:val="00B62405"/>
    <w:rsid w:val="00B853E6"/>
    <w:rsid w:val="00BB110C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E42A4D"/>
    <w:rsid w:val="00EC4F6F"/>
    <w:rsid w:val="00ED5D62"/>
    <w:rsid w:val="00ED63D5"/>
    <w:rsid w:val="00EE5A37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2026-03-03T13:03:00Z</dcterms:created>
  <dcterms:modified xsi:type="dcterms:W3CDTF">2026-03-03T13:03:00Z</dcterms:modified>
</cp:coreProperties>
</file>