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C5128E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  <w:lang w:val="bg-BG"/>
        </w:rPr>
        <w:t>1</w:t>
      </w:r>
      <w:r w:rsidR="00B672F3">
        <w:rPr>
          <w:rFonts w:ascii="Arial Narrow" w:hAnsi="Arial Narrow"/>
          <w:b/>
          <w:sz w:val="28"/>
        </w:rPr>
        <w:t>-</w:t>
      </w:r>
      <w:r w:rsidR="00B6050D"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AB4149" w:rsidRPr="00AB4149" w:rsidRDefault="00AB4149" w:rsidP="00AB4149">
      <w:pPr>
        <w:shd w:val="clear" w:color="auto" w:fill="FFFFFF"/>
        <w:spacing w:before="75" w:after="75" w:line="240" w:lineRule="auto"/>
        <w:rPr>
          <w:rFonts w:ascii="Arial Narrow" w:hAnsi="Arial Narrow"/>
          <w:sz w:val="32"/>
        </w:rPr>
      </w:pPr>
    </w:p>
    <w:p w:rsidR="00AB4149" w:rsidRPr="00AB4149" w:rsidRDefault="00AB4149" w:rsidP="00AB4149">
      <w:pPr>
        <w:shd w:val="clear" w:color="auto" w:fill="FFFFFF"/>
        <w:spacing w:before="75" w:after="75" w:line="240" w:lineRule="auto"/>
        <w:ind w:left="720" w:firstLine="720"/>
        <w:rPr>
          <w:rFonts w:ascii="Arial Narrow" w:hAnsi="Arial Narrow"/>
          <w:b/>
          <w:sz w:val="32"/>
        </w:rPr>
      </w:pPr>
      <w:proofErr w:type="spellStart"/>
      <w:r w:rsidRPr="00AB4149">
        <w:rPr>
          <w:rFonts w:ascii="Arial Narrow" w:hAnsi="Arial Narrow"/>
          <w:b/>
          <w:sz w:val="32"/>
        </w:rPr>
        <w:t>Главни</w:t>
      </w:r>
      <w:proofErr w:type="spellEnd"/>
      <w:r w:rsidRPr="00AB4149">
        <w:rPr>
          <w:rFonts w:ascii="Arial Narrow" w:hAnsi="Arial Narrow"/>
          <w:b/>
          <w:sz w:val="32"/>
        </w:rPr>
        <w:t xml:space="preserve"> </w:t>
      </w:r>
      <w:proofErr w:type="spellStart"/>
      <w:r w:rsidRPr="00AB4149">
        <w:rPr>
          <w:rFonts w:ascii="Arial Narrow" w:hAnsi="Arial Narrow"/>
          <w:b/>
          <w:sz w:val="32"/>
        </w:rPr>
        <w:t>части</w:t>
      </w:r>
      <w:proofErr w:type="spellEnd"/>
      <w:r w:rsidRPr="00AB4149">
        <w:rPr>
          <w:rFonts w:ascii="Arial Narrow" w:hAnsi="Arial Narrow"/>
          <w:b/>
          <w:sz w:val="32"/>
        </w:rPr>
        <w:t xml:space="preserve"> </w:t>
      </w:r>
      <w:proofErr w:type="spellStart"/>
      <w:r w:rsidRPr="00AB4149">
        <w:rPr>
          <w:rFonts w:ascii="Arial Narrow" w:hAnsi="Arial Narrow"/>
          <w:b/>
          <w:sz w:val="32"/>
        </w:rPr>
        <w:t>на</w:t>
      </w:r>
      <w:proofErr w:type="spellEnd"/>
      <w:r w:rsidRPr="00AB4149">
        <w:rPr>
          <w:rFonts w:ascii="Arial Narrow" w:hAnsi="Arial Narrow"/>
          <w:b/>
          <w:sz w:val="32"/>
        </w:rPr>
        <w:t xml:space="preserve"> </w:t>
      </w:r>
      <w:proofErr w:type="spellStart"/>
      <w:r w:rsidRPr="00AB4149">
        <w:rPr>
          <w:rFonts w:ascii="Arial Narrow" w:hAnsi="Arial Narrow"/>
          <w:b/>
          <w:sz w:val="32"/>
        </w:rPr>
        <w:t>изречението</w:t>
      </w:r>
      <w:proofErr w:type="spellEnd"/>
      <w:r w:rsidRPr="00AB4149">
        <w:rPr>
          <w:rFonts w:ascii="Arial Narrow" w:hAnsi="Arial Narrow"/>
          <w:b/>
          <w:sz w:val="32"/>
        </w:rPr>
        <w:t xml:space="preserve">. </w:t>
      </w:r>
      <w:proofErr w:type="spellStart"/>
      <w:r w:rsidRPr="00AB4149">
        <w:rPr>
          <w:rFonts w:ascii="Arial Narrow" w:hAnsi="Arial Narrow"/>
          <w:b/>
          <w:sz w:val="32"/>
        </w:rPr>
        <w:t>Подлог</w:t>
      </w:r>
      <w:proofErr w:type="spellEnd"/>
    </w:p>
    <w:p w:rsidR="00AB4149" w:rsidRPr="00AB4149" w:rsidRDefault="00AB4149" w:rsidP="00AB4149">
      <w:pPr>
        <w:shd w:val="clear" w:color="auto" w:fill="FFFFFF"/>
        <w:spacing w:before="75" w:after="75" w:line="240" w:lineRule="auto"/>
        <w:ind w:left="720" w:firstLine="720"/>
        <w:rPr>
          <w:rFonts w:ascii="Arial Narrow" w:hAnsi="Arial Narrow"/>
          <w:sz w:val="32"/>
        </w:rPr>
      </w:pPr>
    </w:p>
    <w:p w:rsidR="005A6E1D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32"/>
          <w:szCs w:val="32"/>
          <w:lang w:val="bg-BG" w:eastAsia="en-GB"/>
        </w:rPr>
      </w:pPr>
      <w:r w:rsidRPr="005A6E1D">
        <w:rPr>
          <w:rFonts w:ascii="Arial Narrow" w:eastAsia="Times New Roman" w:hAnsi="Arial Narrow" w:cs="Times New Roman"/>
          <w:color w:val="222222"/>
          <w:sz w:val="32"/>
          <w:szCs w:val="32"/>
          <w:lang w:val="bg-BG" w:eastAsia="en-GB"/>
        </w:rPr>
        <w:t xml:space="preserve">Изречението се състои от думи, свързани по смисъл.                                                   Главните части на изречението са </w:t>
      </w:r>
      <w:r w:rsidRPr="005A6E1D">
        <w:rPr>
          <w:rFonts w:ascii="Arial Narrow" w:eastAsia="Times New Roman" w:hAnsi="Arial Narrow" w:cs="Times New Roman"/>
          <w:b/>
          <w:color w:val="222222"/>
          <w:sz w:val="32"/>
          <w:szCs w:val="32"/>
          <w:lang w:val="bg-BG" w:eastAsia="en-GB"/>
        </w:rPr>
        <w:t>подлогът</w:t>
      </w:r>
      <w:r w:rsidRPr="005A6E1D">
        <w:rPr>
          <w:rFonts w:ascii="Arial Narrow" w:eastAsia="Times New Roman" w:hAnsi="Arial Narrow" w:cs="Times New Roman"/>
          <w:color w:val="222222"/>
          <w:sz w:val="32"/>
          <w:szCs w:val="32"/>
          <w:lang w:val="bg-BG" w:eastAsia="en-GB"/>
        </w:rPr>
        <w:t xml:space="preserve"> и </w:t>
      </w:r>
      <w:r w:rsidRPr="005A6E1D">
        <w:rPr>
          <w:rFonts w:ascii="Arial Narrow" w:eastAsia="Times New Roman" w:hAnsi="Arial Narrow" w:cs="Times New Roman"/>
          <w:b/>
          <w:color w:val="222222"/>
          <w:sz w:val="32"/>
          <w:szCs w:val="32"/>
          <w:lang w:val="bg-BG" w:eastAsia="en-GB"/>
        </w:rPr>
        <w:t>сказуемото</w:t>
      </w:r>
      <w:r w:rsidRPr="005A6E1D">
        <w:rPr>
          <w:rFonts w:ascii="Arial Narrow" w:eastAsia="Times New Roman" w:hAnsi="Arial Narrow" w:cs="Times New Roman"/>
          <w:color w:val="222222"/>
          <w:sz w:val="32"/>
          <w:szCs w:val="32"/>
          <w:lang w:val="bg-BG" w:eastAsia="en-GB"/>
        </w:rPr>
        <w:t xml:space="preserve">.                                          Подлогът е този, който върши действието,                                                                                                          а сказуемото е самото действие.    </w:t>
      </w:r>
    </w:p>
    <w:p w:rsidR="00AB4149" w:rsidRPr="005A6E1D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32"/>
          <w:szCs w:val="32"/>
          <w:lang w:val="bg-BG" w:eastAsia="en-GB"/>
        </w:rPr>
      </w:pPr>
      <w:r w:rsidRPr="005A6E1D">
        <w:rPr>
          <w:rFonts w:ascii="Arial Narrow" w:eastAsia="Times New Roman" w:hAnsi="Arial Narrow" w:cs="Times New Roman"/>
          <w:color w:val="222222"/>
          <w:sz w:val="32"/>
          <w:szCs w:val="32"/>
          <w:u w:val="single"/>
          <w:lang w:val="bg-BG" w:eastAsia="en-GB"/>
        </w:rPr>
        <w:t>Например</w:t>
      </w:r>
      <w:r w:rsidRPr="005A6E1D">
        <w:rPr>
          <w:rFonts w:ascii="Arial Narrow" w:eastAsia="Times New Roman" w:hAnsi="Arial Narrow" w:cs="Times New Roman"/>
          <w:color w:val="222222"/>
          <w:sz w:val="32"/>
          <w:szCs w:val="32"/>
          <w:lang w:val="bg-BG" w:eastAsia="en-GB"/>
        </w:rPr>
        <w:t xml:space="preserve">: Влакът потегли.                                                                                                                   В това изречение </w:t>
      </w:r>
      <w:r w:rsidRPr="005A6E1D">
        <w:rPr>
          <w:rFonts w:ascii="Arial Narrow" w:eastAsia="Times New Roman" w:hAnsi="Arial Narrow" w:cs="Times New Roman"/>
          <w:b/>
          <w:color w:val="222222"/>
          <w:sz w:val="32"/>
          <w:szCs w:val="32"/>
          <w:lang w:val="bg-BG" w:eastAsia="en-GB"/>
        </w:rPr>
        <w:t>влакът</w:t>
      </w:r>
      <w:r w:rsidRPr="005A6E1D">
        <w:rPr>
          <w:rFonts w:ascii="Arial Narrow" w:eastAsia="Times New Roman" w:hAnsi="Arial Narrow" w:cs="Times New Roman"/>
          <w:color w:val="222222"/>
          <w:sz w:val="32"/>
          <w:szCs w:val="32"/>
          <w:lang w:val="bg-BG" w:eastAsia="en-GB"/>
        </w:rPr>
        <w:t xml:space="preserve"> е подлог ( върши действието),                                                                         а </w:t>
      </w:r>
      <w:r w:rsidRPr="005A6E1D">
        <w:rPr>
          <w:rFonts w:ascii="Arial Narrow" w:eastAsia="Times New Roman" w:hAnsi="Arial Narrow" w:cs="Times New Roman"/>
          <w:b/>
          <w:color w:val="222222"/>
          <w:sz w:val="32"/>
          <w:szCs w:val="32"/>
          <w:lang w:val="bg-BG" w:eastAsia="en-GB"/>
        </w:rPr>
        <w:t>потегли</w:t>
      </w:r>
      <w:r w:rsidRPr="005A6E1D">
        <w:rPr>
          <w:rFonts w:ascii="Arial Narrow" w:eastAsia="Times New Roman" w:hAnsi="Arial Narrow" w:cs="Times New Roman"/>
          <w:color w:val="222222"/>
          <w:sz w:val="32"/>
          <w:szCs w:val="32"/>
          <w:lang w:val="bg-BG" w:eastAsia="en-GB"/>
        </w:rPr>
        <w:t xml:space="preserve"> е сказуемото ( самото действие).                                                                              Подлогът се открива с въпроса: </w:t>
      </w:r>
      <w:r w:rsidRPr="005A6E1D">
        <w:rPr>
          <w:rFonts w:ascii="Arial Narrow" w:eastAsia="Times New Roman" w:hAnsi="Arial Narrow" w:cs="Times New Roman"/>
          <w:b/>
          <w:color w:val="222222"/>
          <w:sz w:val="32"/>
          <w:szCs w:val="32"/>
          <w:lang w:val="bg-BG" w:eastAsia="en-GB"/>
        </w:rPr>
        <w:t>Кой върши действието?</w:t>
      </w:r>
      <w:r w:rsidRPr="005A6E1D">
        <w:rPr>
          <w:rFonts w:ascii="Arial Narrow" w:eastAsia="Times New Roman" w:hAnsi="Arial Narrow" w:cs="Times New Roman"/>
          <w:color w:val="222222"/>
          <w:sz w:val="32"/>
          <w:szCs w:val="32"/>
          <w:lang w:val="bg-BG" w:eastAsia="en-GB"/>
        </w:rPr>
        <w:t xml:space="preserve">                                                           Подчертава се с една права линия.</w:t>
      </w:r>
    </w:p>
    <w:p w:rsidR="00AB4149" w:rsidRDefault="00AB4149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AB4149" w:rsidRDefault="00AB4149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>
        <w:rPr>
          <w:rFonts w:ascii="Arial Narrow" w:hAnsi="Arial Narrow"/>
          <w:sz w:val="32"/>
        </w:rPr>
        <w:t xml:space="preserve"> </w:t>
      </w:r>
      <w:proofErr w:type="spellStart"/>
      <w:r>
        <w:rPr>
          <w:rFonts w:ascii="Arial Narrow" w:hAnsi="Arial Narrow"/>
          <w:sz w:val="32"/>
        </w:rPr>
        <w:t>упражнение</w:t>
      </w:r>
      <w:proofErr w:type="spellEnd"/>
      <w:r>
        <w:rPr>
          <w:rFonts w:ascii="Arial Narrow" w:hAnsi="Arial Narrow"/>
          <w:sz w:val="32"/>
        </w:rPr>
        <w:t xml:space="preserve"> 6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>
        <w:rPr>
          <w:rFonts w:ascii="Arial Narrow" w:hAnsi="Arial Narrow"/>
          <w:sz w:val="32"/>
          <w:lang w:val="bg-BG"/>
        </w:rPr>
        <w:t xml:space="preserve"> 25</w:t>
      </w:r>
      <w:r w:rsidRPr="0083204F">
        <w:rPr>
          <w:rFonts w:ascii="Arial Narrow" w:hAnsi="Arial Narrow"/>
          <w:sz w:val="32"/>
          <w:lang w:val="bg-BG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7D11CC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7D11CC" w:rsidRDefault="007D11CC" w:rsidP="007D11CC">
      <w:pPr>
        <w:spacing w:line="480" w:lineRule="auto"/>
        <w:rPr>
          <w:rFonts w:ascii="Arial Narrow" w:hAnsi="Arial Narrow" w:cs="Times New Roman"/>
          <w:sz w:val="32"/>
          <w:szCs w:val="32"/>
        </w:rPr>
      </w:pPr>
      <w:proofErr w:type="spellStart"/>
      <w:r w:rsidRPr="0083204F">
        <w:rPr>
          <w:rFonts w:ascii="Arial Narrow" w:hAnsi="Arial Narrow"/>
          <w:sz w:val="32"/>
        </w:rPr>
        <w:t>М</w:t>
      </w:r>
      <w:r>
        <w:rPr>
          <w:rFonts w:ascii="Arial Narrow" w:hAnsi="Arial Narrow"/>
          <w:sz w:val="32"/>
        </w:rPr>
        <w:t>оля</w:t>
      </w:r>
      <w:proofErr w:type="spellEnd"/>
      <w:r>
        <w:rPr>
          <w:rFonts w:ascii="Arial Narrow" w:hAnsi="Arial Narrow"/>
          <w:sz w:val="32"/>
        </w:rPr>
        <w:t xml:space="preserve">, </w:t>
      </w:r>
      <w:proofErr w:type="spellStart"/>
      <w:r w:rsidR="00C5128E">
        <w:rPr>
          <w:rFonts w:ascii="Arial Narrow" w:hAnsi="Arial Narrow"/>
          <w:sz w:val="32"/>
        </w:rPr>
        <w:t>прочетете</w:t>
      </w:r>
      <w:proofErr w:type="spellEnd"/>
      <w:r w:rsidR="00C5128E">
        <w:rPr>
          <w:rFonts w:ascii="Arial Narrow" w:hAnsi="Arial Narrow"/>
          <w:sz w:val="32"/>
        </w:rPr>
        <w:t xml:space="preserve"> </w:t>
      </w:r>
      <w:proofErr w:type="spellStart"/>
      <w:r w:rsidR="00C5128E">
        <w:rPr>
          <w:rFonts w:ascii="Arial Narrow" w:hAnsi="Arial Narrow"/>
          <w:sz w:val="32"/>
        </w:rPr>
        <w:t>гладко</w:t>
      </w:r>
      <w:proofErr w:type="spellEnd"/>
      <w:r w:rsidR="00C5128E">
        <w:rPr>
          <w:rFonts w:ascii="Arial Narrow" w:hAnsi="Arial Narrow"/>
          <w:sz w:val="32"/>
        </w:rPr>
        <w:t xml:space="preserve"> „</w:t>
      </w:r>
      <w:r w:rsidR="00C5128E">
        <w:rPr>
          <w:rFonts w:ascii="Arial Narrow" w:hAnsi="Arial Narrow"/>
          <w:sz w:val="32"/>
          <w:lang w:val="bg-BG"/>
        </w:rPr>
        <w:t>Ветрове врагове</w:t>
      </w:r>
      <w:r w:rsidR="00C5128E">
        <w:rPr>
          <w:rFonts w:ascii="Arial Narrow" w:hAnsi="Arial Narrow"/>
          <w:sz w:val="32"/>
        </w:rPr>
        <w:t xml:space="preserve">“ </w:t>
      </w:r>
      <w:proofErr w:type="spellStart"/>
      <w:r w:rsidR="00C5128E">
        <w:rPr>
          <w:rFonts w:ascii="Arial Narrow" w:hAnsi="Arial Narrow"/>
          <w:sz w:val="32"/>
        </w:rPr>
        <w:t>от</w:t>
      </w:r>
      <w:proofErr w:type="spellEnd"/>
      <w:r w:rsidR="00C5128E">
        <w:rPr>
          <w:rFonts w:ascii="Arial Narrow" w:hAnsi="Arial Narrow"/>
          <w:sz w:val="32"/>
        </w:rPr>
        <w:t xml:space="preserve"> </w:t>
      </w:r>
      <w:r w:rsidR="00C5128E">
        <w:rPr>
          <w:rFonts w:ascii="Arial Narrow" w:hAnsi="Arial Narrow"/>
          <w:sz w:val="32"/>
          <w:lang w:val="bg-BG"/>
        </w:rPr>
        <w:t>Орлин Василев</w:t>
      </w:r>
      <w:r w:rsidR="00C5128E">
        <w:rPr>
          <w:rFonts w:ascii="Arial Narrow" w:hAnsi="Arial Narrow"/>
          <w:sz w:val="32"/>
        </w:rPr>
        <w:t xml:space="preserve"> </w:t>
      </w:r>
      <w:proofErr w:type="spellStart"/>
      <w:r w:rsidR="00C5128E">
        <w:rPr>
          <w:rFonts w:ascii="Arial Narrow" w:hAnsi="Arial Narrow"/>
          <w:sz w:val="32"/>
        </w:rPr>
        <w:t>на</w:t>
      </w:r>
      <w:proofErr w:type="spellEnd"/>
      <w:r w:rsidR="00C5128E">
        <w:rPr>
          <w:rFonts w:ascii="Arial Narrow" w:hAnsi="Arial Narrow"/>
          <w:sz w:val="32"/>
        </w:rPr>
        <w:t xml:space="preserve"> </w:t>
      </w:r>
      <w:proofErr w:type="spellStart"/>
      <w:r w:rsidR="00C5128E">
        <w:rPr>
          <w:rFonts w:ascii="Arial Narrow" w:hAnsi="Arial Narrow"/>
          <w:sz w:val="32"/>
        </w:rPr>
        <w:t>стр</w:t>
      </w:r>
      <w:proofErr w:type="spellEnd"/>
      <w:r w:rsidR="00C5128E">
        <w:rPr>
          <w:rFonts w:ascii="Arial Narrow" w:hAnsi="Arial Narrow"/>
          <w:sz w:val="32"/>
        </w:rPr>
        <w:t>.</w:t>
      </w:r>
      <w:r w:rsidR="00C5128E">
        <w:rPr>
          <w:rFonts w:ascii="Arial Narrow" w:hAnsi="Arial Narrow"/>
          <w:sz w:val="32"/>
          <w:lang w:val="bg-BG"/>
        </w:rPr>
        <w:t xml:space="preserve">40 </w:t>
      </w:r>
      <w:bookmarkStart w:id="0" w:name="_GoBack"/>
      <w:bookmarkEnd w:id="0"/>
      <w:r>
        <w:rPr>
          <w:rFonts w:ascii="Arial Narrow" w:hAnsi="Arial Narrow"/>
          <w:sz w:val="32"/>
        </w:rPr>
        <w:t xml:space="preserve">от </w:t>
      </w:r>
      <w:proofErr w:type="spellStart"/>
      <w:r>
        <w:rPr>
          <w:rFonts w:ascii="Arial Narrow" w:hAnsi="Arial Narrow"/>
          <w:sz w:val="32"/>
        </w:rPr>
        <w:t>Читанката</w:t>
      </w:r>
      <w:proofErr w:type="spellEnd"/>
      <w:r w:rsidRPr="0083204F">
        <w:rPr>
          <w:rFonts w:ascii="Arial Narrow" w:hAnsi="Arial Narrow" w:cs="Times New Roman"/>
          <w:sz w:val="32"/>
          <w:szCs w:val="32"/>
        </w:rPr>
        <w:t>.</w:t>
      </w:r>
    </w:p>
    <w:p w:rsidR="007D11CC" w:rsidRPr="00B6050D" w:rsidRDefault="007D11CC" w:rsidP="00B6050D">
      <w:pPr>
        <w:rPr>
          <w:rFonts w:ascii="Arial Narrow" w:hAnsi="Arial Narrow"/>
          <w:sz w:val="32"/>
          <w:szCs w:val="32"/>
          <w:lang w:val="bg-BG"/>
        </w:rPr>
      </w:pPr>
    </w:p>
    <w:sectPr w:rsidR="007D11CC" w:rsidRPr="00B6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1470D9"/>
    <w:rsid w:val="00154185"/>
    <w:rsid w:val="00265340"/>
    <w:rsid w:val="002D63D2"/>
    <w:rsid w:val="002D776B"/>
    <w:rsid w:val="002E687E"/>
    <w:rsid w:val="00301A13"/>
    <w:rsid w:val="00311243"/>
    <w:rsid w:val="003C6327"/>
    <w:rsid w:val="00425AD2"/>
    <w:rsid w:val="004E7F8F"/>
    <w:rsid w:val="00546792"/>
    <w:rsid w:val="0057002C"/>
    <w:rsid w:val="005A6E1D"/>
    <w:rsid w:val="005B5BF8"/>
    <w:rsid w:val="00641783"/>
    <w:rsid w:val="00696965"/>
    <w:rsid w:val="00723B97"/>
    <w:rsid w:val="007D11CC"/>
    <w:rsid w:val="007F5638"/>
    <w:rsid w:val="0083204F"/>
    <w:rsid w:val="00872116"/>
    <w:rsid w:val="008864CE"/>
    <w:rsid w:val="00903E14"/>
    <w:rsid w:val="00A947E9"/>
    <w:rsid w:val="00AA3409"/>
    <w:rsid w:val="00AB4149"/>
    <w:rsid w:val="00B6050D"/>
    <w:rsid w:val="00B672F3"/>
    <w:rsid w:val="00C07042"/>
    <w:rsid w:val="00C44CC3"/>
    <w:rsid w:val="00C45A00"/>
    <w:rsid w:val="00C5128E"/>
    <w:rsid w:val="00C71E83"/>
    <w:rsid w:val="00CD693D"/>
    <w:rsid w:val="00ED0227"/>
    <w:rsid w:val="00ED7962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39</cp:revision>
  <dcterms:created xsi:type="dcterms:W3CDTF">2022-09-13T10:20:00Z</dcterms:created>
  <dcterms:modified xsi:type="dcterms:W3CDTF">2023-11-27T14:50:00Z</dcterms:modified>
</cp:coreProperties>
</file>