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F71B3" w14:textId="29A0B7C5" w:rsidR="007667FF" w:rsidRDefault="007667FF" w:rsidP="007667F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2066A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6 учебна седмица</w:t>
      </w:r>
    </w:p>
    <w:p w14:paraId="2439BAD8" w14:textId="77777777" w:rsidR="007667FF" w:rsidRDefault="007667FF" w:rsidP="007667F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5C1C0A4" w14:textId="3C2BAE9C" w:rsidR="007667FF" w:rsidRPr="009F363A" w:rsidRDefault="009F363A" w:rsidP="007667F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9F363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FEC20D3" w14:textId="77777777" w:rsidR="007667FF" w:rsidRPr="009F363A" w:rsidRDefault="007667FF" w:rsidP="009F36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F363A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баснята </w:t>
      </w:r>
      <w:r w:rsidRP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„Вълкът и кучето“</w:t>
      </w:r>
      <w:r w:rsidRPr="009F363A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9F363A">
        <w:rPr>
          <w:rFonts w:ascii="Times New Roman" w:hAnsi="Times New Roman" w:cs="Times New Roman"/>
          <w:i/>
          <w:iCs/>
          <w:sz w:val="28"/>
          <w:szCs w:val="28"/>
          <w:lang w:val="bg-BG"/>
        </w:rPr>
        <w:t>Лев Толстой</w:t>
      </w:r>
      <w:r w:rsidRPr="009F363A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13</w:t>
      </w:r>
      <w:r w:rsidRPr="009F363A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9F363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9F363A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докато стане гладко. </w:t>
      </w:r>
    </w:p>
    <w:p w14:paraId="05083B0F" w14:textId="3EA0FF16" w:rsidR="007667FF" w:rsidRPr="007667FF" w:rsidRDefault="007667FF" w:rsidP="007667FF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Pr="007667F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басня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означава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кратък текст, в който се разказва за случка, която се присмива на недостатъците на хората, предствени чрез образа на животни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Също така баснята съдържа поука на края. </w:t>
      </w:r>
    </w:p>
    <w:p w14:paraId="27CE5C02" w14:textId="66BAA08C" w:rsidR="007667FF" w:rsidRDefault="007667FF" w:rsidP="007667F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вълкът се отказва от службата на кучето? Каква е поуката?</w:t>
      </w:r>
    </w:p>
    <w:p w14:paraId="32AC7CFD" w14:textId="77777777" w:rsidR="007667FF" w:rsidRPr="009F363A" w:rsidRDefault="007667FF" w:rsidP="009F36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F363A">
        <w:rPr>
          <w:rFonts w:ascii="Times New Roman" w:hAnsi="Times New Roman" w:cs="Times New Roman"/>
          <w:sz w:val="28"/>
          <w:szCs w:val="28"/>
          <w:lang w:val="bg-BG"/>
        </w:rPr>
        <w:t xml:space="preserve">Моля, намерете отговора в текста и го запишете в тетрадката с широки редове, като използвате пълни изречения. </w:t>
      </w:r>
    </w:p>
    <w:p w14:paraId="3E1CD57E" w14:textId="77777777" w:rsidR="009F363A" w:rsidRDefault="009F363A" w:rsidP="009F363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6AFEE63" w14:textId="42192D76" w:rsidR="009F363A" w:rsidRDefault="009F363A" w:rsidP="009F363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9F363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22DA19F9" w14:textId="63DC561E" w:rsidR="002066A1" w:rsidRPr="002066A1" w:rsidRDefault="002066A1" w:rsidP="00206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 забравилите, моля, прочетете плана от малката тетрадка и/или гледайте клипчето:</w:t>
      </w:r>
    </w:p>
    <w:p w14:paraId="43090B0E" w14:textId="677BE0E4" w:rsidR="002066A1" w:rsidRDefault="002066A1" w:rsidP="002066A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23763B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https://www.youtube.com/watch?v=kFWFotLYlwU</w:t>
        </w:r>
      </w:hyperlink>
    </w:p>
    <w:p w14:paraId="26CC5E80" w14:textId="77777777" w:rsidR="002066A1" w:rsidRPr="002066A1" w:rsidRDefault="002066A1" w:rsidP="002066A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1E43BB99" w14:textId="061A026D" w:rsidR="007667FF" w:rsidRPr="009F363A" w:rsidRDefault="007667FF" w:rsidP="009F36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F363A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1</w:t>
      </w:r>
      <w:r w:rsid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="00181B4E" w:rsidRP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5 </w:t>
      </w:r>
      <w:r w:rsidR="00181B4E" w:rsidRPr="009F363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7</w:t>
      </w:r>
      <w:r w:rsidRPr="009F363A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>14-</w:t>
      </w:r>
      <w:r w:rsidRP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 w:rsidR="00181B4E" w:rsidRP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9F363A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9F363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9F363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785A6CA0" w14:textId="77777777" w:rsidR="009F363A" w:rsidRDefault="009F363A" w:rsidP="009F363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F1F2570" w14:textId="77777777" w:rsidR="002066A1" w:rsidRPr="009F363A" w:rsidRDefault="002066A1" w:rsidP="002066A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9F363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58EBF747" w14:textId="1AD5B595" w:rsidR="002066A1" w:rsidRPr="009F363A" w:rsidRDefault="002066A1" w:rsidP="00206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F363A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Старопланинска</w:t>
      </w:r>
      <w:r w:rsidRP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област“</w:t>
      </w:r>
      <w:r w:rsidRPr="009F363A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9F363A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Човекът и Обществото </w:t>
      </w:r>
      <w:r w:rsidRPr="009F363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9F363A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9F363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22-23</w:t>
      </w:r>
      <w:r w:rsidRPr="009F363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F7A4478" w14:textId="28BB0FCE" w:rsidR="002066A1" w:rsidRDefault="002066A1" w:rsidP="002066A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Отговорете на въпросите писмено в тетрадката с широки редове, като използвате пълни изречения.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Може родителите да запишете въпросите, а децата - САМО отговорите, за да не става двойна работата за тях.</w:t>
      </w:r>
    </w:p>
    <w:p w14:paraId="40A19C17" w14:textId="77777777" w:rsidR="002066A1" w:rsidRDefault="002066A1" w:rsidP="002066A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F5940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12EDF8CC" w14:textId="398C3222" w:rsidR="002066A1" w:rsidRDefault="002066A1" w:rsidP="00206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планина и област включва Старопланинската област?</w:t>
      </w:r>
    </w:p>
    <w:p w14:paraId="4E6E66CD" w14:textId="454C9D80" w:rsidR="002066A1" w:rsidRDefault="00F43745" w:rsidP="00206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е най-високият връх в Стара планина?</w:t>
      </w:r>
    </w:p>
    <w:p w14:paraId="7C6AA541" w14:textId="4164F82C" w:rsidR="002066A1" w:rsidRDefault="00F43745" w:rsidP="00206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занаяти се развиват в тази област?</w:t>
      </w:r>
    </w:p>
    <w:p w14:paraId="2252A633" w14:textId="77777777" w:rsidR="002066A1" w:rsidRPr="009F363A" w:rsidRDefault="002066A1" w:rsidP="002066A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Допълнителни въпроси (по желание):</w:t>
      </w:r>
    </w:p>
    <w:p w14:paraId="57BEC878" w14:textId="2B43B4D7" w:rsidR="002066A1" w:rsidRDefault="002066A1" w:rsidP="00206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 xml:space="preserve">Кои </w:t>
      </w:r>
      <w:r w:rsidR="00F43745">
        <w:rPr>
          <w:rFonts w:ascii="Times New Roman" w:hAnsi="Times New Roman" w:cs="Times New Roman"/>
          <w:b/>
          <w:bCs/>
          <w:sz w:val="28"/>
          <w:szCs w:val="28"/>
          <w:lang w:val="bg-BG"/>
        </w:rPr>
        <w:t>реки извират от Стара планина?</w:t>
      </w:r>
    </w:p>
    <w:p w14:paraId="4D1D8A8B" w14:textId="183DBA7F" w:rsidR="002066A1" w:rsidRDefault="002066A1" w:rsidP="00206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Кои </w:t>
      </w:r>
      <w:r w:rsidR="00F43745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национални и природни паркове се намират в тази област?</w:t>
      </w:r>
    </w:p>
    <w:p w14:paraId="0E4CF9A8" w14:textId="026A33E5" w:rsidR="00F43745" w:rsidRPr="004F5940" w:rsidRDefault="00F43745" w:rsidP="00206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най-големите селища?</w:t>
      </w:r>
    </w:p>
    <w:p w14:paraId="58C9EAED" w14:textId="77777777" w:rsidR="002066A1" w:rsidRDefault="002066A1" w:rsidP="009F363A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206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9350"/>
      </v:shape>
    </w:pict>
  </w:numPicBullet>
  <w:abstractNum w:abstractNumId="0" w15:restartNumberingAfterBreak="0">
    <w:nsid w:val="0C7818A3"/>
    <w:multiLevelType w:val="hybridMultilevel"/>
    <w:tmpl w:val="0C461C6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7F2B"/>
    <w:multiLevelType w:val="hybridMultilevel"/>
    <w:tmpl w:val="FA785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F6185"/>
    <w:multiLevelType w:val="hybridMultilevel"/>
    <w:tmpl w:val="17BA9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149802">
    <w:abstractNumId w:val="2"/>
  </w:num>
  <w:num w:numId="2" w16cid:durableId="752317224">
    <w:abstractNumId w:val="0"/>
  </w:num>
  <w:num w:numId="3" w16cid:durableId="107389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BE"/>
    <w:rsid w:val="00056E28"/>
    <w:rsid w:val="00181B4E"/>
    <w:rsid w:val="002066A1"/>
    <w:rsid w:val="002D4089"/>
    <w:rsid w:val="00495EE4"/>
    <w:rsid w:val="00543822"/>
    <w:rsid w:val="007667FF"/>
    <w:rsid w:val="00882FBE"/>
    <w:rsid w:val="009B56BF"/>
    <w:rsid w:val="009F363A"/>
    <w:rsid w:val="00A8621D"/>
    <w:rsid w:val="00F4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2E2A"/>
  <w15:chartTrackingRefBased/>
  <w15:docId w15:val="{13C8B668-7F6A-4C61-8BE3-168F7B3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F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FWFotLYlw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4</cp:revision>
  <dcterms:created xsi:type="dcterms:W3CDTF">2022-10-16T21:48:00Z</dcterms:created>
  <dcterms:modified xsi:type="dcterms:W3CDTF">2024-10-14T10:17:00Z</dcterms:modified>
</cp:coreProperties>
</file>