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618B" w14:textId="0A43FC38" w:rsidR="00687E07" w:rsidRDefault="00687E07" w:rsidP="00687E07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</w:t>
      </w:r>
      <w:r w:rsidR="00B6688E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27 учебна седм.       </w:t>
      </w:r>
    </w:p>
    <w:p w14:paraId="58640BEE" w14:textId="77777777" w:rsidR="00687E07" w:rsidRDefault="00687E0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1BD7671" w14:textId="3C1C48AE" w:rsidR="00E23183" w:rsidRDefault="00687E07" w:rsidP="00E2318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98BA6C3" w14:textId="474A151C" w:rsidR="0061065E" w:rsidRDefault="0061065E" w:rsidP="006106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B445DB">
        <w:rPr>
          <w:rFonts w:ascii="Times New Roman" w:hAnsi="Times New Roman" w:cs="Times New Roman"/>
          <w:sz w:val="28"/>
          <w:szCs w:val="28"/>
          <w:lang w:val="bg-BG"/>
        </w:rPr>
        <w:t>откъса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B445DB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Излет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B445DB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65CB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B445DB">
        <w:rPr>
          <w:rFonts w:ascii="Times New Roman" w:hAnsi="Times New Roman" w:cs="Times New Roman"/>
          <w:b/>
          <w:bCs/>
          <w:sz w:val="28"/>
          <w:szCs w:val="28"/>
          <w:lang w:val="bg-BG"/>
        </w:rPr>
        <w:t>110-111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165CB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5D897582" w14:textId="77777777" w:rsidR="0061065E" w:rsidRPr="00165CB7" w:rsidRDefault="0061065E" w:rsidP="0061065E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D6DE0ED" w14:textId="77777777" w:rsidR="0061065E" w:rsidRPr="00165CB7" w:rsidRDefault="0061065E" w:rsidP="006106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5CB7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4A2B2D26" w14:textId="1BC1A7FE" w:rsidR="00B6688E" w:rsidRPr="0061065E" w:rsidRDefault="00B445DB" w:rsidP="006106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Каква хитрост измисля Панчо, за да помогне на баба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Цоцолана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да изкачи скалата?</w:t>
      </w:r>
    </w:p>
    <w:p w14:paraId="5B57046C" w14:textId="77777777" w:rsidR="0061065E" w:rsidRPr="0061065E" w:rsidRDefault="0061065E" w:rsidP="0061065E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56FDC2D" w14:textId="77777777" w:rsidR="00B6688E" w:rsidRDefault="00B6688E" w:rsidP="00B668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1F59A35D" w14:textId="77777777" w:rsidR="00283179" w:rsidRDefault="00283179" w:rsidP="00283179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192AF44F" w14:textId="5E0B2F26" w:rsidR="00283179" w:rsidRDefault="00283179" w:rsidP="00B668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гърба на голямата тетрадка за упражнения по български език съм залепила </w:t>
      </w:r>
      <w:r w:rsidRPr="0028317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индивидуални думички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тържеството. Моля, за начало нека децата да ги </w:t>
      </w:r>
      <w:r w:rsidRPr="00283179">
        <w:rPr>
          <w:rFonts w:ascii="Times New Roman" w:hAnsi="Times New Roman" w:cs="Times New Roman"/>
          <w:b/>
          <w:bCs/>
          <w:sz w:val="28"/>
          <w:szCs w:val="28"/>
          <w:lang w:val="bg-BG"/>
        </w:rPr>
        <w:t>четат гладко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а по-нататък да научат </w:t>
      </w:r>
      <w:r w:rsidRPr="00283179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9DED620" w14:textId="77777777" w:rsidR="00050437" w:rsidRDefault="00050437" w:rsidP="0005043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Песни</w:t>
      </w:r>
    </w:p>
    <w:p w14:paraId="54C972E6" w14:textId="44B49D2E" w:rsidR="00050437" w:rsidRDefault="00050437" w:rsidP="0005043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283179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 е България?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283179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 w:rsidR="002831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„Детство мое“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06DB020F" w14:textId="1AEAB83E" w:rsidR="00283179" w:rsidRDefault="00283179" w:rsidP="00283179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42708C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https://www.youtube.com/watch?v=P4FIoa1edW0</w:t>
        </w:r>
      </w:hyperlink>
    </w:p>
    <w:p w14:paraId="27856B4B" w14:textId="20245269" w:rsidR="00283179" w:rsidRDefault="00283179" w:rsidP="00283179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42708C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24B9242F" w14:textId="2F3A76ED" w:rsidR="00283179" w:rsidRDefault="00283179" w:rsidP="00283179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42708C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https://www.youtube.com/watch?v=EnB1qcQxvMA</w:t>
        </w:r>
      </w:hyperlink>
    </w:p>
    <w:p w14:paraId="7EA12607" w14:textId="4B5D1AD1" w:rsidR="00687E07" w:rsidRDefault="0005043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59CBB861" w14:textId="77777777" w:rsidR="00050437" w:rsidRDefault="0005043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73CDB59" w14:textId="77777777" w:rsidR="00687E07" w:rsidRDefault="00687E0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5EB6CDA" w14:textId="77777777" w:rsidR="00050437" w:rsidRPr="00400ED7" w:rsidRDefault="00050437" w:rsidP="000504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съобщителни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тези изречения, с които </w:t>
      </w:r>
      <w:r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съобщаваме нещо (с тях даваме информация)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препинателен знак – </w:t>
      </w:r>
      <w:r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точка (.)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3BBACF5" w14:textId="6BB6F326" w:rsidR="00050437" w:rsidRPr="0002744B" w:rsidRDefault="00050437" w:rsidP="000504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02744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B445DB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02744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02744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58-59</w:t>
      </w: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2744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357494F2" w14:textId="77777777" w:rsidR="00050437" w:rsidRDefault="0005043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050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5162D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24789393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290B10E" wp14:editId="63E546F7">
            <wp:extent cx="142875" cy="142875"/>
            <wp:effectExtent l="0" t="0" r="0" b="0"/>
            <wp:docPr id="1247893933" name="Картина 1247893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36FE"/>
    <w:multiLevelType w:val="hybridMultilevel"/>
    <w:tmpl w:val="EC3A1C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5CE"/>
    <w:multiLevelType w:val="hybridMultilevel"/>
    <w:tmpl w:val="0470A0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C6C"/>
    <w:multiLevelType w:val="hybridMultilevel"/>
    <w:tmpl w:val="D6CE45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7031">
    <w:abstractNumId w:val="1"/>
  </w:num>
  <w:num w:numId="2" w16cid:durableId="9572306">
    <w:abstractNumId w:val="2"/>
  </w:num>
  <w:num w:numId="3" w16cid:durableId="1236432822">
    <w:abstractNumId w:val="3"/>
  </w:num>
  <w:num w:numId="4" w16cid:durableId="385228116">
    <w:abstractNumId w:val="4"/>
  </w:num>
  <w:num w:numId="5" w16cid:durableId="1838420823">
    <w:abstractNumId w:val="0"/>
  </w:num>
  <w:num w:numId="6" w16cid:durableId="43606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D4"/>
    <w:rsid w:val="00050437"/>
    <w:rsid w:val="001B03F8"/>
    <w:rsid w:val="002020B9"/>
    <w:rsid w:val="00283179"/>
    <w:rsid w:val="003B1A34"/>
    <w:rsid w:val="00432AA4"/>
    <w:rsid w:val="00433042"/>
    <w:rsid w:val="00460AB9"/>
    <w:rsid w:val="00495EE4"/>
    <w:rsid w:val="00543822"/>
    <w:rsid w:val="0060389B"/>
    <w:rsid w:val="0061065E"/>
    <w:rsid w:val="00687E07"/>
    <w:rsid w:val="009649D4"/>
    <w:rsid w:val="00A778AE"/>
    <w:rsid w:val="00B445DB"/>
    <w:rsid w:val="00B6688E"/>
    <w:rsid w:val="00E23183"/>
    <w:rsid w:val="00E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A370"/>
  <w15:chartTrackingRefBased/>
  <w15:docId w15:val="{6C4FC610-014F-4FF7-8409-8A221CFE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E07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E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7E07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4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nB1qcQxv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P4FIoa1edW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8</cp:revision>
  <dcterms:created xsi:type="dcterms:W3CDTF">2023-04-24T13:45:00Z</dcterms:created>
  <dcterms:modified xsi:type="dcterms:W3CDTF">2025-05-02T09:46:00Z</dcterms:modified>
</cp:coreProperties>
</file>