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80F5" w14:textId="7423FD9E" w:rsidR="00774568" w:rsidRDefault="00000000">
      <w:pPr>
        <w:spacing w:line="252" w:lineRule="auto"/>
        <w:ind w:left="1440" w:hanging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А </w:t>
      </w:r>
      <w:r w:rsidR="001D3025">
        <w:rPr>
          <w:rFonts w:ascii="Times New Roman" w:eastAsia="Times New Roman" w:hAnsi="Times New Roman" w:cs="Times New Roman"/>
          <w:b/>
          <w:sz w:val="28"/>
          <w:lang w:val="bg-BG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Домашна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30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учебна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седм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      </w:t>
      </w:r>
    </w:p>
    <w:p w14:paraId="415FF160" w14:textId="77777777" w:rsidR="00774568" w:rsidRDefault="00774568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54820F8C" w14:textId="77777777" w:rsidR="00AC4555" w:rsidRPr="001D3025" w:rsidRDefault="00AC4555" w:rsidP="00AC4555">
      <w:pPr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Литература</w:t>
      </w:r>
      <w:proofErr w:type="spellEnd"/>
    </w:p>
    <w:p w14:paraId="1C9B60BA" w14:textId="44DFFA78" w:rsidR="00AC4555" w:rsidRPr="00D721B5" w:rsidRDefault="00AC4555" w:rsidP="00AC4555">
      <w:pPr>
        <w:pStyle w:val="a3"/>
        <w:numPr>
          <w:ilvl w:val="0"/>
          <w:numId w:val="11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1D3025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прочетете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стихотворенията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lang w:val="bg-BG"/>
        </w:rPr>
        <w:t>В родината</w:t>
      </w:r>
      <w:r w:rsidRPr="001D3025">
        <w:rPr>
          <w:rFonts w:ascii="Times New Roman" w:eastAsia="Times New Roman" w:hAnsi="Times New Roman" w:cs="Times New Roman"/>
          <w:b/>
          <w:sz w:val="28"/>
        </w:rPr>
        <w:t>“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Петя Дубарова, </w:t>
      </w:r>
      <w:r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 xml:space="preserve">„В гората“ </w:t>
      </w:r>
      <w:r>
        <w:rPr>
          <w:rFonts w:ascii="Times New Roman" w:eastAsia="Times New Roman" w:hAnsi="Times New Roman" w:cs="Times New Roman"/>
          <w:iCs/>
          <w:sz w:val="28"/>
          <w:lang w:val="bg-BG"/>
        </w:rPr>
        <w:t xml:space="preserve">от </w:t>
      </w:r>
      <w:r w:rsidRPr="00AC4555">
        <w:rPr>
          <w:rFonts w:ascii="Times New Roman" w:eastAsia="Times New Roman" w:hAnsi="Times New Roman" w:cs="Times New Roman"/>
          <w:i/>
          <w:sz w:val="28"/>
          <w:lang w:val="bg-BG"/>
        </w:rPr>
        <w:t>Гео Милев</w:t>
      </w:r>
      <w:r w:rsidRPr="001D3025"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народната песен </w:t>
      </w:r>
      <w:r w:rsidRPr="001D3025"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lang w:val="bg-BG"/>
        </w:rPr>
        <w:t>Горо ле, горо</w:t>
      </w:r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 </w:t>
      </w:r>
      <w:r w:rsidRPr="001D3025">
        <w:rPr>
          <w:rFonts w:ascii="Times New Roman" w:eastAsia="Times New Roman" w:hAnsi="Times New Roman" w:cs="Times New Roman"/>
          <w:iCs/>
          <w:sz w:val="28"/>
          <w:lang w:val="bg-BG"/>
        </w:rPr>
        <w:t xml:space="preserve">на </w:t>
      </w:r>
      <w:r w:rsidRPr="001D3025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 xml:space="preserve">стр. </w:t>
      </w:r>
      <w:r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114-115</w:t>
      </w:r>
      <w:r w:rsidRPr="001D3025">
        <w:rPr>
          <w:rFonts w:ascii="Times New Roman" w:eastAsia="Times New Roman" w:hAnsi="Times New Roman" w:cs="Times New Roman"/>
          <w:iCs/>
          <w:sz w:val="28"/>
          <w:lang w:val="bg-BG"/>
        </w:rPr>
        <w:t xml:space="preserve"> от</w:t>
      </w:r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bCs/>
          <w:i/>
          <w:sz w:val="28"/>
          <w:lang w:val="bg-BG"/>
        </w:rPr>
        <w:t>Читанката</w:t>
      </w:r>
      <w:r w:rsidRPr="001D3025"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bg-BG"/>
        </w:rPr>
        <w:t>Нека детето си избере любим текст, който да практикува достатъчно пъти, за да стане гладко.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</w:p>
    <w:p w14:paraId="0FDA8482" w14:textId="77777777" w:rsidR="00AC4555" w:rsidRPr="00D721B5" w:rsidRDefault="00AC4555" w:rsidP="00AC4555">
      <w:pPr>
        <w:pStyle w:val="a3"/>
        <w:rPr>
          <w:rFonts w:ascii="Times New Roman" w:eastAsia="Times New Roman" w:hAnsi="Times New Roman" w:cs="Times New Roman"/>
          <w:sz w:val="28"/>
        </w:rPr>
      </w:pPr>
    </w:p>
    <w:p w14:paraId="4D1A26E6" w14:textId="77777777" w:rsidR="00AC4555" w:rsidRPr="001D3025" w:rsidRDefault="00AC4555" w:rsidP="00AC4555">
      <w:pPr>
        <w:pStyle w:val="a3"/>
        <w:numPr>
          <w:ilvl w:val="0"/>
          <w:numId w:val="11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r w:rsidRPr="001D3025">
        <w:rPr>
          <w:rFonts w:ascii="Times New Roman" w:eastAsia="Times New Roman" w:hAnsi="Times New Roman" w:cs="Times New Roman"/>
          <w:sz w:val="28"/>
          <w:lang w:val="bg-BG"/>
        </w:rPr>
        <w:t>М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оля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отговорете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въпрос</w:t>
      </w:r>
      <w:proofErr w:type="spellEnd"/>
      <w:r w:rsidRPr="001D3025">
        <w:rPr>
          <w:rFonts w:ascii="Times New Roman" w:eastAsia="Times New Roman" w:hAnsi="Times New Roman" w:cs="Times New Roman"/>
          <w:sz w:val="28"/>
          <w:lang w:val="bg-BG"/>
        </w:rPr>
        <w:t>а</w:t>
      </w:r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като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използвате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цяло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изречение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запишете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отговора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малките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тетрадки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широки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редове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>:</w:t>
      </w:r>
    </w:p>
    <w:p w14:paraId="7F531DD1" w14:textId="3F578EE6" w:rsidR="00AC4555" w:rsidRPr="00D721B5" w:rsidRDefault="00AC4555" w:rsidP="00AC4555">
      <w:pPr>
        <w:pStyle w:val="a3"/>
        <w:numPr>
          <w:ilvl w:val="0"/>
          <w:numId w:val="20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bg-BG"/>
        </w:rPr>
        <w:t>Кои думи се повтарят във второто стихотворение?</w:t>
      </w:r>
    </w:p>
    <w:p w14:paraId="3F12FB05" w14:textId="77777777" w:rsidR="001D3025" w:rsidRDefault="001D3025" w:rsidP="001D3025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5634C01D" w14:textId="77777777" w:rsidR="001D3025" w:rsidRDefault="001D3025" w:rsidP="001D3025">
      <w:pPr>
        <w:spacing w:line="252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Български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език</w:t>
      </w:r>
      <w:proofErr w:type="spellEnd"/>
    </w:p>
    <w:p w14:paraId="2D164989" w14:textId="77777777" w:rsidR="001D3025" w:rsidRPr="00B23DC4" w:rsidRDefault="001D3025" w:rsidP="001D302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>Да си припомним, че:</w:t>
      </w:r>
    </w:p>
    <w:p w14:paraId="4B0FD54D" w14:textId="77777777" w:rsidR="001D3025" w:rsidRPr="00B23DC4" w:rsidRDefault="001D3025" w:rsidP="001D3025">
      <w:pPr>
        <w:pStyle w:val="a3"/>
        <w:numPr>
          <w:ilvl w:val="0"/>
          <w:numId w:val="13"/>
        </w:numPr>
        <w:spacing w:line="252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B23DC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ьо или йо</w:t>
      </w:r>
    </w:p>
    <w:p w14:paraId="3976BE38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23DC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ьо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 в 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средата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(най-често в думи, които означават професии) или в 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>края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думата 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САМО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след съгласна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(шоф</w:t>
      </w:r>
      <w:r w:rsidRPr="00B23DC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ьо</w:t>
      </w:r>
      <w:r>
        <w:rPr>
          <w:rFonts w:ascii="Times New Roman" w:hAnsi="Times New Roman" w:cs="Times New Roman"/>
          <w:sz w:val="28"/>
          <w:szCs w:val="28"/>
          <w:lang w:val="bg-BG"/>
        </w:rPr>
        <w:t>р, монт</w:t>
      </w:r>
      <w:r w:rsidRPr="00B23DC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ьо</w:t>
      </w:r>
      <w:r>
        <w:rPr>
          <w:rFonts w:ascii="Times New Roman" w:hAnsi="Times New Roman" w:cs="Times New Roman"/>
          <w:sz w:val="28"/>
          <w:szCs w:val="28"/>
          <w:lang w:val="bg-BG"/>
        </w:rPr>
        <w:t>р, Пет</w:t>
      </w:r>
      <w:r w:rsidRPr="00B23DC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ьо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1B6C3C9E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23DC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йо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 в 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началото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в 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>края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думата 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САМО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след гласна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Йо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ан, 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йо</w:t>
      </w:r>
      <w:r>
        <w:rPr>
          <w:rFonts w:ascii="Times New Roman" w:hAnsi="Times New Roman" w:cs="Times New Roman"/>
          <w:sz w:val="28"/>
          <w:szCs w:val="28"/>
          <w:lang w:val="bg-BG"/>
        </w:rPr>
        <w:t>га, Сто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йо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225E3DCF" w14:textId="77777777" w:rsidR="001D3025" w:rsidRPr="00B23DC4" w:rsidRDefault="001D3025" w:rsidP="001D3025">
      <w:pPr>
        <w:pStyle w:val="a3"/>
        <w:numPr>
          <w:ilvl w:val="0"/>
          <w:numId w:val="13"/>
        </w:numPr>
        <w:spacing w:line="252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B23DC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с или със; в или във</w:t>
      </w:r>
    </w:p>
    <w:p w14:paraId="147601D2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със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пишем, когато следващата дума започва със „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„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“</w:t>
      </w:r>
    </w:p>
    <w:p w14:paraId="0E30A40B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във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пишем, когато следващата дума започва с 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„ф“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„в“</w:t>
      </w:r>
    </w:p>
    <w:p w14:paraId="7B11E9CC" w14:textId="77777777" w:rsidR="001D3025" w:rsidRPr="005518B8" w:rsidRDefault="001D3025" w:rsidP="001D3025">
      <w:pPr>
        <w:pStyle w:val="a3"/>
        <w:numPr>
          <w:ilvl w:val="0"/>
          <w:numId w:val="13"/>
        </w:numPr>
        <w:spacing w:line="252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-м или -ме за глаголи в множествено число</w:t>
      </w:r>
    </w:p>
    <w:p w14:paraId="794332F6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-м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пишем, когато глаголът в ед.ч. завършва на -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а/я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(Аз чет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Ние чете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</w:t>
      </w:r>
      <w:r w:rsidRPr="005518B8">
        <w:rPr>
          <w:rFonts w:ascii="Times New Roman" w:hAnsi="Times New Roman" w:cs="Times New Roman"/>
          <w:sz w:val="28"/>
          <w:szCs w:val="28"/>
          <w:lang w:val="bg-BG"/>
        </w:rPr>
        <w:t>;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Аз прав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Ние прави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22071150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-ме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пишем, когато глаголът в ед.ч. завършва на 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-м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(Аз обича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Ние обича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ме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042FECFA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DA2EE2A" w14:textId="50CA77AD" w:rsidR="001D3025" w:rsidRDefault="001D3025" w:rsidP="001D3025">
      <w:pPr>
        <w:pStyle w:val="a3"/>
        <w:numPr>
          <w:ilvl w:val="0"/>
          <w:numId w:val="12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3, </w:t>
      </w:r>
      <w:r w:rsidR="00AC4555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64-65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E9795B4" w14:textId="77777777" w:rsidR="001D3025" w:rsidRDefault="001D3025" w:rsidP="001D30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856E912" w14:textId="77777777" w:rsidR="001D3025" w:rsidRDefault="001D3025" w:rsidP="001D3025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lastRenderedPageBreak/>
        <w:t>Помощ за домашно:</w:t>
      </w:r>
    </w:p>
    <w:p w14:paraId="09380061" w14:textId="77777777" w:rsidR="001D3025" w:rsidRDefault="001D3025" w:rsidP="001D302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Упр.5 и 6</w:t>
      </w:r>
    </w:p>
    <w:p w14:paraId="44733C7D" w14:textId="77777777" w:rsidR="001D3025" w:rsidRPr="009F3C9D" w:rsidRDefault="001D3025" w:rsidP="001D3025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F3C9D">
        <w:rPr>
          <w:rFonts w:ascii="Times New Roman" w:hAnsi="Times New Roman" w:cs="Times New Roman"/>
          <w:sz w:val="28"/>
          <w:szCs w:val="28"/>
          <w:lang w:val="bg-BG"/>
        </w:rPr>
        <w:t xml:space="preserve">При несигурност коя </w:t>
      </w:r>
      <w:r w:rsidRPr="009F3C9D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гласна</w:t>
      </w:r>
      <w:r w:rsidRPr="009F3C9D">
        <w:rPr>
          <w:rFonts w:ascii="Times New Roman" w:hAnsi="Times New Roman" w:cs="Times New Roman"/>
          <w:sz w:val="28"/>
          <w:szCs w:val="28"/>
          <w:lang w:val="bg-BG"/>
        </w:rPr>
        <w:t xml:space="preserve"> трябва да поставим, правим проверка със </w:t>
      </w:r>
      <w:r w:rsidRPr="009F3C9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сродна дума</w:t>
      </w:r>
      <w:r w:rsidRPr="009F3C9D">
        <w:rPr>
          <w:rFonts w:ascii="Times New Roman" w:hAnsi="Times New Roman" w:cs="Times New Roman"/>
          <w:sz w:val="28"/>
          <w:szCs w:val="28"/>
          <w:lang w:val="bg-BG"/>
        </w:rPr>
        <w:t>, в която ударението пада на тази гласна (пи/</w:t>
      </w:r>
      <w:r w:rsidRPr="009F3C9D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</w:t>
      </w:r>
      <w:r w:rsidRPr="009F3C9D">
        <w:rPr>
          <w:rFonts w:ascii="Times New Roman" w:hAnsi="Times New Roman" w:cs="Times New Roman"/>
          <w:sz w:val="28"/>
          <w:szCs w:val="28"/>
          <w:lang w:val="bg-BG"/>
        </w:rPr>
        <w:t>тел – П</w:t>
      </w:r>
      <w:r w:rsidRPr="009F3C9D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é</w:t>
      </w:r>
      <w:r w:rsidRPr="009F3C9D">
        <w:rPr>
          <w:rFonts w:ascii="Times New Roman" w:hAnsi="Times New Roman" w:cs="Times New Roman"/>
          <w:sz w:val="28"/>
          <w:szCs w:val="28"/>
          <w:lang w:val="bg-BG"/>
        </w:rPr>
        <w:t>тльо; пу/</w:t>
      </w:r>
      <w:r w:rsidRPr="009F3C9D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о</w:t>
      </w:r>
      <w:r w:rsidRPr="009F3C9D">
        <w:rPr>
          <w:rFonts w:ascii="Times New Roman" w:hAnsi="Times New Roman" w:cs="Times New Roman"/>
          <w:sz w:val="28"/>
          <w:szCs w:val="28"/>
          <w:lang w:val="bg-BG"/>
        </w:rPr>
        <w:t>мощник – п</w:t>
      </w:r>
      <w:r w:rsidRPr="009F3C9D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ó</w:t>
      </w:r>
      <w:r w:rsidRPr="009F3C9D">
        <w:rPr>
          <w:rFonts w:ascii="Times New Roman" w:hAnsi="Times New Roman" w:cs="Times New Roman"/>
          <w:sz w:val="28"/>
          <w:szCs w:val="28"/>
          <w:lang w:val="bg-BG"/>
        </w:rPr>
        <w:t>мощ)</w:t>
      </w:r>
    </w:p>
    <w:p w14:paraId="13E46A8B" w14:textId="77777777" w:rsidR="001D3025" w:rsidRPr="009F3C9D" w:rsidRDefault="001D3025" w:rsidP="001D3025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 несигурност коя </w:t>
      </w:r>
      <w:r w:rsidRPr="009F3C9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съгласна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трябва да поставим, правим проверка със </w:t>
      </w:r>
      <w:r w:rsidRPr="009F3C9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сродна дума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в която след тази съгласна има гласна, за да я озвучи или пък с формата на думата в </w:t>
      </w:r>
      <w:r w:rsidRPr="009F3C9D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множествено число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(обу</w:t>
      </w:r>
      <w:r w:rsidRPr="009F3C9D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/фки – обу</w:t>
      </w:r>
      <w:r w:rsidRPr="009F3C9D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ам; пъпе</w:t>
      </w:r>
      <w:r w:rsidRPr="009F3C9D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ш</w:t>
      </w:r>
      <w:r>
        <w:rPr>
          <w:rFonts w:ascii="Times New Roman" w:hAnsi="Times New Roman" w:cs="Times New Roman"/>
          <w:sz w:val="28"/>
          <w:szCs w:val="28"/>
          <w:lang w:val="bg-BG"/>
        </w:rPr>
        <w:t>/ж – пъпе</w:t>
      </w:r>
      <w:r w:rsidRPr="009F3C9D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ш</w:t>
      </w:r>
      <w:r>
        <w:rPr>
          <w:rFonts w:ascii="Times New Roman" w:hAnsi="Times New Roman" w:cs="Times New Roman"/>
          <w:sz w:val="28"/>
          <w:szCs w:val="28"/>
          <w:lang w:val="bg-BG"/>
        </w:rPr>
        <w:t>и)</w:t>
      </w:r>
    </w:p>
    <w:p w14:paraId="7387CFC9" w14:textId="5D653721" w:rsidR="001D3025" w:rsidRPr="001D3025" w:rsidRDefault="001D3025" w:rsidP="001D3025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32682">
        <w:rPr>
          <w:rFonts w:ascii="Times New Roman" w:hAnsi="Times New Roman" w:cs="Times New Roman"/>
          <w:sz w:val="28"/>
          <w:szCs w:val="28"/>
          <w:lang w:val="bg-BG"/>
        </w:rPr>
        <w:t xml:space="preserve">Ако няма подходяща сродна дума, пропверяваме в </w:t>
      </w:r>
      <w:r w:rsidRPr="00332682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правописния речник</w:t>
      </w:r>
      <w:r w:rsidRPr="00332682">
        <w:rPr>
          <w:rFonts w:ascii="Times New Roman" w:hAnsi="Times New Roman" w:cs="Times New Roman"/>
          <w:sz w:val="28"/>
          <w:szCs w:val="28"/>
          <w:lang w:val="bg-BG"/>
        </w:rPr>
        <w:t xml:space="preserve"> на стр. 70-71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FDD9664" w14:textId="77777777" w:rsidR="001D3025" w:rsidRPr="001D3025" w:rsidRDefault="001D3025" w:rsidP="001D3025">
      <w:pPr>
        <w:pStyle w:val="a3"/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416E621" w14:textId="77777777" w:rsidR="00774568" w:rsidRDefault="00000000">
      <w:pPr>
        <w:spacing w:line="252" w:lineRule="auto"/>
        <w:ind w:left="360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тържеството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:</w:t>
      </w:r>
    </w:p>
    <w:p w14:paraId="3F4C568E" w14:textId="77777777" w:rsidR="00AC4555" w:rsidRPr="001C103C" w:rsidRDefault="00AC4555" w:rsidP="00AC4555">
      <w:pPr>
        <w:numPr>
          <w:ilvl w:val="0"/>
          <w:numId w:val="21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6EA166C4" w14:textId="77777777" w:rsidR="00AC4555" w:rsidRPr="001C103C" w:rsidRDefault="00AC4555" w:rsidP="00AC4555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F6474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https://www.youtube.com/watch?v=-croxYHWH7Y</w:t>
        </w:r>
      </w:hyperlink>
    </w:p>
    <w:p w14:paraId="40F05D99" w14:textId="77777777" w:rsidR="00AC4555" w:rsidRPr="001C103C" w:rsidRDefault="00AC4555" w:rsidP="00AC4555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F64745">
          <w:rPr>
            <w:rStyle w:val="a4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60437BBD" w14:textId="77777777" w:rsidR="00AC4555" w:rsidRDefault="00AC4555" w:rsidP="00AC455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2FD7F9D7" w14:textId="77777777" w:rsidR="001D3025" w:rsidRDefault="001D3025">
      <w:pPr>
        <w:spacing w:line="252" w:lineRule="auto"/>
        <w:ind w:left="360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</w:p>
    <w:p w14:paraId="10F600BB" w14:textId="1598411B" w:rsidR="00AC4555" w:rsidRPr="00D721B5" w:rsidRDefault="00AC4555" w:rsidP="00AC4555">
      <w:pPr>
        <w:numPr>
          <w:ilvl w:val="0"/>
          <w:numId w:val="22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да 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ги 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0C75A600" w14:textId="77777777" w:rsidR="001D3025" w:rsidRPr="008F0F66" w:rsidRDefault="001D3025" w:rsidP="001D3025">
      <w:pPr>
        <w:pStyle w:val="a3"/>
        <w:spacing w:line="252" w:lineRule="auto"/>
        <w:rPr>
          <w:sz w:val="22"/>
          <w:szCs w:val="22"/>
        </w:rPr>
      </w:pPr>
    </w:p>
    <w:p w14:paraId="1801B3B9" w14:textId="7440EF77" w:rsidR="00774568" w:rsidRDefault="00000000" w:rsidP="00AC4555">
      <w:pPr>
        <w:pStyle w:val="a3"/>
        <w:numPr>
          <w:ilvl w:val="0"/>
          <w:numId w:val="15"/>
        </w:numPr>
        <w:spacing w:line="252" w:lineRule="auto"/>
        <w:rPr>
          <w:rFonts w:ascii="Calibri" w:eastAsia="Calibri" w:hAnsi="Calibri" w:cs="Calibri"/>
          <w:sz w:val="22"/>
        </w:rPr>
      </w:pPr>
      <w:proofErr w:type="spellStart"/>
      <w:r w:rsidRPr="001D3025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упражнявайте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отново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стихотворението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Родна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стряха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>. 15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i/>
          <w:sz w:val="28"/>
        </w:rPr>
        <w:t>Читанката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sectPr w:rsidR="00774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51DA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23988068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0CCD68B" wp14:editId="6D4F484B">
            <wp:extent cx="142875" cy="142875"/>
            <wp:effectExtent l="0" t="0" r="0" b="0"/>
            <wp:docPr id="1239880685" name="Картина 1239880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232234"/>
    <w:multiLevelType w:val="multilevel"/>
    <w:tmpl w:val="BC941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E24FA"/>
    <w:multiLevelType w:val="multilevel"/>
    <w:tmpl w:val="A41C6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35E67"/>
    <w:multiLevelType w:val="multilevel"/>
    <w:tmpl w:val="BF268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C239A"/>
    <w:multiLevelType w:val="multilevel"/>
    <w:tmpl w:val="F00A6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744A"/>
    <w:multiLevelType w:val="hybridMultilevel"/>
    <w:tmpl w:val="F3F828D0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D64AF"/>
    <w:multiLevelType w:val="hybridMultilevel"/>
    <w:tmpl w:val="0638D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11E6E"/>
    <w:multiLevelType w:val="hybridMultilevel"/>
    <w:tmpl w:val="13F64A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D7D3C"/>
    <w:multiLevelType w:val="multilevel"/>
    <w:tmpl w:val="7EBA4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E65136"/>
    <w:multiLevelType w:val="hybridMultilevel"/>
    <w:tmpl w:val="4A98350E"/>
    <w:lvl w:ilvl="0" w:tplc="589480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0115"/>
    <w:multiLevelType w:val="hybridMultilevel"/>
    <w:tmpl w:val="58A675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56C34"/>
    <w:multiLevelType w:val="multilevel"/>
    <w:tmpl w:val="D12E7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964B2B"/>
    <w:multiLevelType w:val="hybridMultilevel"/>
    <w:tmpl w:val="EC80ACB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1833B9"/>
    <w:multiLevelType w:val="hybridMultilevel"/>
    <w:tmpl w:val="7672733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E79FB"/>
    <w:multiLevelType w:val="multilevel"/>
    <w:tmpl w:val="B0CE6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4F27F5"/>
    <w:multiLevelType w:val="multilevel"/>
    <w:tmpl w:val="554A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120E38"/>
    <w:multiLevelType w:val="hybridMultilevel"/>
    <w:tmpl w:val="3976CC66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1034AA"/>
    <w:multiLevelType w:val="hybridMultilevel"/>
    <w:tmpl w:val="14845FE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17FD5"/>
    <w:multiLevelType w:val="hybridMultilevel"/>
    <w:tmpl w:val="2E4802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A5696"/>
    <w:multiLevelType w:val="multilevel"/>
    <w:tmpl w:val="A41C6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672D21"/>
    <w:multiLevelType w:val="multilevel"/>
    <w:tmpl w:val="2BD8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9594">
    <w:abstractNumId w:val="2"/>
  </w:num>
  <w:num w:numId="2" w16cid:durableId="811796840">
    <w:abstractNumId w:val="21"/>
  </w:num>
  <w:num w:numId="3" w16cid:durableId="1585072254">
    <w:abstractNumId w:val="16"/>
  </w:num>
  <w:num w:numId="4" w16cid:durableId="662587505">
    <w:abstractNumId w:val="11"/>
  </w:num>
  <w:num w:numId="5" w16cid:durableId="1535652344">
    <w:abstractNumId w:val="1"/>
  </w:num>
  <w:num w:numId="6" w16cid:durableId="247154409">
    <w:abstractNumId w:val="0"/>
  </w:num>
  <w:num w:numId="7" w16cid:durableId="844591206">
    <w:abstractNumId w:val="15"/>
  </w:num>
  <w:num w:numId="8" w16cid:durableId="894393211">
    <w:abstractNumId w:val="8"/>
  </w:num>
  <w:num w:numId="9" w16cid:durableId="1276673058">
    <w:abstractNumId w:val="3"/>
  </w:num>
  <w:num w:numId="10" w16cid:durableId="764686568">
    <w:abstractNumId w:val="17"/>
  </w:num>
  <w:num w:numId="11" w16cid:durableId="515775414">
    <w:abstractNumId w:val="10"/>
  </w:num>
  <w:num w:numId="12" w16cid:durableId="1401446344">
    <w:abstractNumId w:val="19"/>
  </w:num>
  <w:num w:numId="13" w16cid:durableId="1032000098">
    <w:abstractNumId w:val="13"/>
  </w:num>
  <w:num w:numId="14" w16cid:durableId="1198541516">
    <w:abstractNumId w:val="9"/>
  </w:num>
  <w:num w:numId="15" w16cid:durableId="25495647">
    <w:abstractNumId w:val="18"/>
  </w:num>
  <w:num w:numId="16" w16cid:durableId="2005667451">
    <w:abstractNumId w:val="5"/>
  </w:num>
  <w:num w:numId="17" w16cid:durableId="659576171">
    <w:abstractNumId w:val="7"/>
  </w:num>
  <w:num w:numId="18" w16cid:durableId="1952667186">
    <w:abstractNumId w:val="6"/>
  </w:num>
  <w:num w:numId="19" w16cid:durableId="1507405369">
    <w:abstractNumId w:val="20"/>
  </w:num>
  <w:num w:numId="20" w16cid:durableId="1815871552">
    <w:abstractNumId w:val="12"/>
  </w:num>
  <w:num w:numId="21" w16cid:durableId="1776828364">
    <w:abstractNumId w:val="4"/>
  </w:num>
  <w:num w:numId="22" w16cid:durableId="3588932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568"/>
    <w:rsid w:val="001D3025"/>
    <w:rsid w:val="001F491A"/>
    <w:rsid w:val="00530BF0"/>
    <w:rsid w:val="00774568"/>
    <w:rsid w:val="007862CE"/>
    <w:rsid w:val="009B3771"/>
    <w:rsid w:val="00AC4555"/>
    <w:rsid w:val="00E2437E"/>
    <w:rsid w:val="00E929C4"/>
    <w:rsid w:val="00F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EC60"/>
  <w15:docId w15:val="{A24E30E3-8E30-4F76-927E-1050455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45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Zhasmina Zhivkova (Staff)</cp:lastModifiedBy>
  <cp:revision>5</cp:revision>
  <dcterms:created xsi:type="dcterms:W3CDTF">2024-05-18T19:24:00Z</dcterms:created>
  <dcterms:modified xsi:type="dcterms:W3CDTF">2025-05-20T12:56:00Z</dcterms:modified>
</cp:coreProperties>
</file>