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CA796" w14:textId="4549BDAB" w:rsidR="00A21D8F" w:rsidRPr="007E06AD" w:rsidRDefault="00A21D8F" w:rsidP="00A21D8F">
      <w:pPr>
        <w:pBdr>
          <w:bottom w:val="single" w:sz="6" w:space="2" w:color="DDDDDD"/>
        </w:pBdr>
        <w:shd w:val="clear" w:color="auto" w:fill="F9F6E6"/>
        <w:spacing w:before="330" w:after="165" w:line="384" w:lineRule="atLeast"/>
        <w:outlineLvl w:val="1"/>
        <w:rPr>
          <w:rFonts w:ascii="Garamond" w:eastAsia="Times New Roman" w:hAnsi="Garamond" w:cs="Times New Roman"/>
          <w:b/>
          <w:bCs/>
          <w:smallCaps/>
          <w:color w:val="000000"/>
          <w:kern w:val="0"/>
          <w:sz w:val="32"/>
          <w:szCs w:val="32"/>
          <w:lang w:val="bg-BG" w:eastAsia="en-GB"/>
          <w14:ligatures w14:val="none"/>
        </w:rPr>
      </w:pPr>
      <w:r w:rsidRPr="007E06AD">
        <w:rPr>
          <w:rFonts w:ascii="Garamond" w:eastAsia="Times New Roman" w:hAnsi="Garamond" w:cs="Times New Roman"/>
          <w:b/>
          <w:bCs/>
          <w:smallCaps/>
          <w:color w:val="000000"/>
          <w:kern w:val="0"/>
          <w:sz w:val="32"/>
          <w:szCs w:val="32"/>
          <w:lang w:val="bg-BG" w:eastAsia="en-GB"/>
          <w14:ligatures w14:val="none"/>
        </w:rPr>
        <w:t xml:space="preserve">10 клас </w:t>
      </w:r>
      <w:r w:rsidR="00D33106" w:rsidRPr="007E06AD">
        <w:rPr>
          <w:rFonts w:ascii="Garamond" w:eastAsia="Times New Roman" w:hAnsi="Garamond" w:cs="Times New Roman"/>
          <w:b/>
          <w:bCs/>
          <w:smallCaps/>
          <w:color w:val="000000"/>
          <w:kern w:val="0"/>
          <w:sz w:val="32"/>
          <w:szCs w:val="32"/>
          <w:lang w:val="bg-BG" w:eastAsia="en-GB"/>
          <w14:ligatures w14:val="none"/>
        </w:rPr>
        <w:t xml:space="preserve">                                          </w:t>
      </w:r>
      <w:r w:rsidRPr="007E06AD">
        <w:rPr>
          <w:rFonts w:ascii="Garamond" w:eastAsia="Times New Roman" w:hAnsi="Garamond" w:cs="Times New Roman"/>
          <w:b/>
          <w:bCs/>
          <w:smallCaps/>
          <w:color w:val="000000"/>
          <w:kern w:val="0"/>
          <w:sz w:val="32"/>
          <w:szCs w:val="32"/>
          <w:lang w:val="bg-BG" w:eastAsia="en-GB"/>
          <w14:ligatures w14:val="none"/>
        </w:rPr>
        <w:t>Домашна работа – 29 учебна седмица</w:t>
      </w:r>
    </w:p>
    <w:p w14:paraId="78070C09" w14:textId="6ABBE949" w:rsidR="00A21D8F" w:rsidRPr="00C26323" w:rsidRDefault="00C26323" w:rsidP="00A21D8F">
      <w:pPr>
        <w:pStyle w:val="ListParagraph"/>
        <w:numPr>
          <w:ilvl w:val="0"/>
          <w:numId w:val="1"/>
        </w:numPr>
        <w:pBdr>
          <w:bottom w:val="single" w:sz="6" w:space="2" w:color="DDDDDD"/>
        </w:pBdr>
        <w:shd w:val="clear" w:color="auto" w:fill="F9F6E6"/>
        <w:spacing w:before="330" w:after="165" w:line="384" w:lineRule="atLeast"/>
        <w:outlineLvl w:val="1"/>
        <w:rPr>
          <w:rFonts w:ascii="Garamond" w:eastAsia="Times New Roman" w:hAnsi="Garamond" w:cs="Times New Roman"/>
          <w:smallCaps/>
          <w:color w:val="000000"/>
          <w:kern w:val="0"/>
          <w:sz w:val="32"/>
          <w:szCs w:val="32"/>
          <w:lang w:val="bg-BG" w:eastAsia="en-GB"/>
          <w14:ligatures w14:val="none"/>
        </w:rPr>
      </w:pPr>
      <w:r w:rsidRPr="00C26323">
        <w:rPr>
          <w:rFonts w:ascii="Garamond" w:eastAsia="Times New Roman" w:hAnsi="Garamond" w:cs="Times New Roman"/>
          <w:smallCaps/>
          <w:color w:val="000000"/>
          <w:kern w:val="0"/>
          <w:sz w:val="32"/>
          <w:szCs w:val="32"/>
          <w:lang w:val="bg-BG" w:eastAsia="en-GB"/>
          <w14:ligatures w14:val="none"/>
        </w:rPr>
        <w:t xml:space="preserve">моля, прочетете текста. </w:t>
      </w:r>
    </w:p>
    <w:p w14:paraId="3784C9DD" w14:textId="24C084D6" w:rsidR="00A21D8F" w:rsidRPr="00C26323" w:rsidRDefault="00C26323" w:rsidP="00A21D8F">
      <w:pPr>
        <w:pStyle w:val="ListParagraph"/>
        <w:numPr>
          <w:ilvl w:val="0"/>
          <w:numId w:val="1"/>
        </w:numPr>
        <w:pBdr>
          <w:bottom w:val="single" w:sz="6" w:space="2" w:color="DDDDDD"/>
        </w:pBdr>
        <w:shd w:val="clear" w:color="auto" w:fill="F9F6E6"/>
        <w:spacing w:before="330" w:after="165" w:line="384" w:lineRule="atLeast"/>
        <w:outlineLvl w:val="1"/>
        <w:rPr>
          <w:rFonts w:ascii="Garamond" w:eastAsia="Times New Roman" w:hAnsi="Garamond" w:cs="Times New Roman"/>
          <w:smallCaps/>
          <w:color w:val="000000"/>
          <w:kern w:val="0"/>
          <w:sz w:val="32"/>
          <w:szCs w:val="32"/>
          <w:lang w:val="bg-BG" w:eastAsia="en-GB"/>
          <w14:ligatures w14:val="none"/>
        </w:rPr>
      </w:pPr>
      <w:r w:rsidRPr="00C26323">
        <w:rPr>
          <w:rFonts w:ascii="Garamond" w:eastAsia="Times New Roman" w:hAnsi="Garamond" w:cs="Times New Roman"/>
          <w:smallCaps/>
          <w:color w:val="000000"/>
          <w:kern w:val="0"/>
          <w:sz w:val="32"/>
          <w:szCs w:val="32"/>
          <w:lang w:val="bg-BG" w:eastAsia="en-GB"/>
          <w14:ligatures w14:val="none"/>
        </w:rPr>
        <w:t>в тетрадките си запишете имената на героите, които са споменати в този откъс.</w:t>
      </w:r>
    </w:p>
    <w:p w14:paraId="55F08CC5" w14:textId="248B9A87" w:rsidR="00D33106" w:rsidRPr="00C26323" w:rsidRDefault="00C26323" w:rsidP="00D33106">
      <w:pPr>
        <w:pStyle w:val="ListParagraph"/>
        <w:numPr>
          <w:ilvl w:val="0"/>
          <w:numId w:val="1"/>
        </w:numPr>
        <w:pBdr>
          <w:bottom w:val="single" w:sz="6" w:space="2" w:color="DDDDDD"/>
        </w:pBdr>
        <w:shd w:val="clear" w:color="auto" w:fill="F9F6E6"/>
        <w:spacing w:before="330" w:after="165" w:line="384" w:lineRule="atLeast"/>
        <w:outlineLvl w:val="1"/>
        <w:rPr>
          <w:rFonts w:ascii="Garamond" w:eastAsia="Times New Roman" w:hAnsi="Garamond" w:cs="Times New Roman"/>
          <w:smallCaps/>
          <w:color w:val="000000"/>
          <w:kern w:val="0"/>
          <w:sz w:val="32"/>
          <w:szCs w:val="32"/>
          <w:lang w:val="bg-BG" w:eastAsia="en-GB"/>
          <w14:ligatures w14:val="none"/>
        </w:rPr>
      </w:pPr>
      <w:r w:rsidRPr="00C26323">
        <w:rPr>
          <w:rFonts w:ascii="Garamond" w:eastAsia="Times New Roman" w:hAnsi="Garamond" w:cs="Times New Roman"/>
          <w:smallCaps/>
          <w:color w:val="000000"/>
          <w:kern w:val="0"/>
          <w:sz w:val="32"/>
          <w:szCs w:val="32"/>
          <w:lang w:val="bg-BG" w:eastAsia="en-GB"/>
          <w14:ligatures w14:val="none"/>
        </w:rPr>
        <w:t>запишете в тетрадките си каква представа добихте за главния герой – йордан герака.</w:t>
      </w:r>
    </w:p>
    <w:p w14:paraId="032C5C5B" w14:textId="349DCEF6" w:rsidR="002F1BB9" w:rsidRDefault="00D33106" w:rsidP="001B1A91">
      <w:pPr>
        <w:pBdr>
          <w:bottom w:val="single" w:sz="6" w:space="2" w:color="DDDDDD"/>
        </w:pBdr>
        <w:shd w:val="clear" w:color="auto" w:fill="F9F6E6"/>
        <w:tabs>
          <w:tab w:val="left" w:pos="9384"/>
        </w:tabs>
        <w:spacing w:before="330" w:after="165" w:line="384" w:lineRule="atLeast"/>
        <w:outlineLvl w:val="1"/>
        <w:rPr>
          <w:rFonts w:ascii="Arial" w:eastAsia="Times New Roman" w:hAnsi="Arial" w:cs="Times New Roman"/>
          <w:smallCaps/>
          <w:color w:val="000000"/>
          <w:kern w:val="0"/>
          <w:sz w:val="34"/>
          <w:szCs w:val="34"/>
          <w:lang w:val="bg-BG" w:eastAsia="en-GB"/>
          <w14:ligatures w14:val="none"/>
        </w:rPr>
      </w:pPr>
      <w:r>
        <w:rPr>
          <w:rFonts w:ascii="Arial" w:eastAsia="Times New Roman" w:hAnsi="Arial" w:cs="Times New Roman"/>
          <w:smallCaps/>
          <w:color w:val="000000"/>
          <w:kern w:val="0"/>
          <w:sz w:val="34"/>
          <w:szCs w:val="34"/>
          <w:lang w:val="bg-BG" w:eastAsia="en-GB"/>
          <w14:ligatures w14:val="none"/>
        </w:rPr>
        <w:t xml:space="preserve">                                   </w:t>
      </w:r>
      <w:r w:rsidR="002F1BB9">
        <w:rPr>
          <w:rFonts w:ascii="Arial" w:eastAsia="Times New Roman" w:hAnsi="Arial" w:cs="Times New Roman"/>
          <w:smallCaps/>
          <w:color w:val="000000"/>
          <w:kern w:val="0"/>
          <w:sz w:val="34"/>
          <w:szCs w:val="34"/>
          <w:lang w:val="bg-BG" w:eastAsia="en-GB"/>
          <w14:ligatures w14:val="none"/>
        </w:rPr>
        <w:t>,,ГЕРАЦИТЕ“ Елин Пелин</w:t>
      </w:r>
      <w:r w:rsidR="001B1A91">
        <w:rPr>
          <w:rFonts w:ascii="Arial" w:eastAsia="Times New Roman" w:hAnsi="Arial" w:cs="Times New Roman"/>
          <w:smallCaps/>
          <w:color w:val="000000"/>
          <w:kern w:val="0"/>
          <w:sz w:val="34"/>
          <w:szCs w:val="34"/>
          <w:lang w:val="bg-BG" w:eastAsia="en-GB"/>
          <w14:ligatures w14:val="none"/>
        </w:rPr>
        <w:tab/>
      </w:r>
    </w:p>
    <w:p w14:paraId="1FA59623" w14:textId="7CD7F058" w:rsidR="00282DAA" w:rsidRPr="00282DAA" w:rsidRDefault="00282DAA" w:rsidP="00282DAA">
      <w:pPr>
        <w:pBdr>
          <w:bottom w:val="single" w:sz="6" w:space="2" w:color="DDDDDD"/>
        </w:pBdr>
        <w:shd w:val="clear" w:color="auto" w:fill="F9F6E6"/>
        <w:spacing w:before="330" w:after="165" w:line="384" w:lineRule="atLeast"/>
        <w:jc w:val="center"/>
        <w:outlineLvl w:val="1"/>
        <w:rPr>
          <w:rFonts w:ascii="Arial" w:eastAsia="Times New Roman" w:hAnsi="Arial" w:cs="Times New Roman"/>
          <w:smallCaps/>
          <w:color w:val="000000"/>
          <w:kern w:val="0"/>
          <w:sz w:val="34"/>
          <w:szCs w:val="34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Times New Roman"/>
          <w:smallCaps/>
          <w:color w:val="000000"/>
          <w:kern w:val="0"/>
          <w:sz w:val="34"/>
          <w:szCs w:val="34"/>
          <w:lang w:eastAsia="en-GB"/>
          <w14:ligatures w14:val="none"/>
        </w:rPr>
        <w:t>Първа</w:t>
      </w:r>
      <w:proofErr w:type="spellEnd"/>
      <w:r w:rsidRPr="00282DAA">
        <w:rPr>
          <w:rFonts w:ascii="Arial" w:eastAsia="Times New Roman" w:hAnsi="Arial" w:cs="Times New Roman"/>
          <w:smallCaps/>
          <w:color w:val="000000"/>
          <w:kern w:val="0"/>
          <w:sz w:val="34"/>
          <w:szCs w:val="34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Times New Roman"/>
          <w:smallCaps/>
          <w:color w:val="000000"/>
          <w:kern w:val="0"/>
          <w:sz w:val="34"/>
          <w:szCs w:val="34"/>
          <w:lang w:eastAsia="en-GB"/>
          <w14:ligatures w14:val="none"/>
        </w:rPr>
        <w:t>глава</w:t>
      </w:r>
      <w:proofErr w:type="spellEnd"/>
    </w:p>
    <w:p w14:paraId="2E7D87F2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Най-заможният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човек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селото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Йордан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Геракът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Пъргав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трудолюбив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работил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през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целия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живот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сполучил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удвои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утрои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имотите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останали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баща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Надарен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ум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практичен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търговски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способности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съумял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направи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пари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издигне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между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селяните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пръв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човек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имаше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меко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добро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сърце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макар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малко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скъперник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строг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сметките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помагаше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хората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грижеше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селските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работи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Затова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всички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обичаха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почитаха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20D5107B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Неговата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голяма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бяла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къща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която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живееше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многолюдното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семейство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лично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място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сред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селото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виждаше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отдалече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отдалече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личеше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е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чорбаджийска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Всред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широкия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двор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който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можеше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смести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една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махала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който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околовръст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ограден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кале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бели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зидове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издигаше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високо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право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стрела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самотен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кичест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бор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единственият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бор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цялата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околия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донесен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малко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борче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светите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рилски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гори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посаден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тук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незапомнени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времена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прадедите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Гераците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тяхното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семейство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знаме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гордееха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Под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неговата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света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сянка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отраснали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няколко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поколения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Под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преживели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последните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много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старци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рода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им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28E5EFB0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Йордан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имаше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трима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синове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народени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един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след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друг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Най-големия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Божан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него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идеше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Петър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най-малкият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Павел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тримата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женени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имаха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деца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всички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живееха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една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къща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със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старите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къща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голяма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хубава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имаше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място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още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толкова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души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182904D6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Синовете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снахите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Герака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под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главния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негов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надзор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гледаха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къщата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вършеха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полската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работа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подпомагани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двама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млади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ратаи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стария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Матей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Маргалака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самотна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душа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света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прибрана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милост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Йордан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държеше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едно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старо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ниско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дълго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здание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пътя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стоеше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глава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камък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големия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зидан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пръстен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който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обграждаше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двора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78AB4DAC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Йордан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държеше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синовете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по-далеч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кръчмарската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работа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която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сметките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знаеше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гледаше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сам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Синовете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свикнали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когато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lastRenderedPageBreak/>
        <w:t>случайно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заместваха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баща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или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намираха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друга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някоя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работа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там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чувствуваха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господари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а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слуги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Затова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път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царе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полето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нивите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ливадите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особено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най-големият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Божан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Полската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работа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неговата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стихия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Всичките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грижи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мисли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там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Лицето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имаше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прегорелия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цвят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пшеничното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зърно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душата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гледаше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небето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облаците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слънцето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надеждите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тревогите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плодородната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земя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5ECFA7B5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Когато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почваше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жътва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къщата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Гераците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настъпваше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усилена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работа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Сутрин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пред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зори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още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двора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чуваше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бодрият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глас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стария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Герак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който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обикаляше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обора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сайванта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спяха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ратаите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викаше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високо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5F61BE11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Ставайте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момчета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!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Хайде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работа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!</w:t>
      </w:r>
    </w:p>
    <w:p w14:paraId="43C580EB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Около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него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радостно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връткаше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опашка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едро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жълто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куче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скачаше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галено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въз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коленете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Куп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бели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гъски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които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лежаха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двора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подплашено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разбягваха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съскаха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стрехите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плевника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вдигаха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облак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гълъби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отлитаха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към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стърнищата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Ситни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врабчета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боричкаха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клоните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бора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Работници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жени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мъже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деца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разщракваха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нагоре-надолу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отправяха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дружини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към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полето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Йордан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изпращаше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портата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гледаше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изток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ясен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побелял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предвестни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зори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говореше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възхитено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0AEFA30C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Ех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време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ли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отваря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!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Пак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ще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къпе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човешки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майката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земя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264EB783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След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отваряше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малко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поливаше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помиташе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сам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направяше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кафе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сядаше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изпие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пред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вратата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чист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въздух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пътя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минаваха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селяни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селянки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поздравляваха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почит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отговаряше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всички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братски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всички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пожелаваше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лек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труд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добър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берекет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Къде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ручок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качваше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кончето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пак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побесняваше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полето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както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казваха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селяните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отиваше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навиди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работниците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34E2E040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Единственият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главен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помощник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Герака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неговата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жена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баба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Марга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едра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породиста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жена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запазена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здрава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пъргава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весело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сърце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търговска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душа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Йордан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главата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баба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Марга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душата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грижеше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всичко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нареждаше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нейното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домакинство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чистеше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миеше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съдовете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редеше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двете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стаи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определени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нощуване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пътници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поддържаше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огъня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огнището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проветряваше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зимника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запарваше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бъчвите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прислужваше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селяните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момче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7EC1D1E9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Цели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четиридесет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години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млада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булка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старица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движеше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между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мъже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усмихната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жизнерадостна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кога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хурка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вретено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кога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малко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дете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ръце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никога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лоша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дума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позволяваше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кавги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мръсни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приказки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пъдеше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пияниците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Всички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я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уважаваха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селяните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смееха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пущат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пред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нейно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лица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любичите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изобилни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попръжни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6C9ECF9A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Геракът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ценеше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нейните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способности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доверяваше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всичко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осланяше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нейния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ум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грижи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гордееше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Двамата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живели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обич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доверие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помагаха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искаха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оставят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децата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добро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име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добро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наследство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238F3FCF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lastRenderedPageBreak/>
        <w:t>Баба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Марга и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къщи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пълна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господарка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обичаше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снахите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внучетата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държеше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строго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всички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когато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кажеше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нещо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искаше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бъде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изпълнено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Когато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мъмреше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или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съдеше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нещо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синовете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макар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възрастни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стоеха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пред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наведени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глави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възразяваха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тичаше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цял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къщи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обикаляше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двора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види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всичко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ли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е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ред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хранеше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кокошките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свинете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гъските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хокаше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хора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когато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мамеше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гласът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чуваше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цялата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махала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говореше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високо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смееше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със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звънлив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глас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мома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498F9B3A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пролет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баба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Марга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помина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съвсем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ненадейно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Заедно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къщата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Гераците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изчезна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добрият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строгият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дух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който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държеше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всичко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ред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Косата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Йордан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бързо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посребря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неговата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силна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господарска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ръка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отслабна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отпусна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юздите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домашната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колесница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която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вървеше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толоква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равно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спокойно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изскочи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пътя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затропоти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камъняка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2542CE4C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къщи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изпълзяха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змии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незнайно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откъде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сръдни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недоразумения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крамоли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отровиха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мекия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домашен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покой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сладко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сгряван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толкова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дълги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години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любогрейната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топлина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общото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огнище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0EF1055D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Никой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знаеше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стана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отде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роди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тая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завист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между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снахите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недоверие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между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братята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караше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подозират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Йордан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опита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сплаши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със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своята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строга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дума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изгубила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тежестта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гълчеше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силно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сърдито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усещаше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думите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плачат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душата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правеше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неимоверно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усилие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скрие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тая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слабост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знаеше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доброто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злото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изплупват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човека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както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пиленцата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изплупват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яйцето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знаеше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защо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именно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злото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трябваше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излупва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душите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неговите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деца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Защо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дълго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мислеше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тая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мисъл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косата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бърже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побеляваше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сънят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стана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безпокоен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4F678CC3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Почти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всеки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чуваше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между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снахите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остри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надумки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караници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пълни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груби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непристойни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думи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Поводите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караници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всякога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дребни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нищожни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Веднъж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едно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децата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Петровица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опръскало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кал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детето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Божаница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спусна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удари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Обидена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Петровица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защити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разплаканото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дете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528FF5B9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Ела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мило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ела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тая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змия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ще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изяде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77D28EB9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Змии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раждаш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!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отвърна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Божаница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63BA4B36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Петровица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по-мека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носеше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добри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чувства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душата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крайно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честолюбива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когато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избухнеше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мъчно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можеше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въздържи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7CE44821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Змии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очите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изпият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!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отговори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5CB0214F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Божаница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носеше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една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копаня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трици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зашапи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колкото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можа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ръката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хвърли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гневно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върху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лицето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Петровица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Двете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жени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хванаха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косите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дворът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огласи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нечовешки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викове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клетви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Йордан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изскочи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видя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снахите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разскубани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окървавени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хвъргаха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една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срещу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друга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гневни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кокошки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неговата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чорбаджийска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гордост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възмути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отиде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тях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вдигна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тежката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ръка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всичка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сила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залепи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двете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една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плесница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6BFAAF56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Ако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мене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децата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засрамете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!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каза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им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0B2555B4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lastRenderedPageBreak/>
        <w:t>Петровица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сконфузена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скри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зимника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Божаница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изправи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срещу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него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квачка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която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похитили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пилиците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каза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троснато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:</w:t>
      </w:r>
    </w:p>
    <w:p w14:paraId="32559DC1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Изветрял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дъртак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!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чужди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работи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месиш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!</w:t>
      </w:r>
    </w:p>
    <w:p w14:paraId="1991B3E8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грабна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копанята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разсипаните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трици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отдалечи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походката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вълчица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която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е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отхапала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къс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месо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някое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живо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добиче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05AF8701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След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тая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случка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двете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етърви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проговориха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нито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думица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цял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месец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шетаха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къщи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начумерени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фучаха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змии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Тяхната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злоба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изливаше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върху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главите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децата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най-много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върху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тихата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нежната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блага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мечтателна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Елка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невеста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най-малкия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дядов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Йорданов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Павел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Сега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върху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паднала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цялата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къщна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работа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работеше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пъргаво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мълчаливо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безропотно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мислеше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никому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злото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Желаеше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предишншя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мир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сговор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искаше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види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двете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етърви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помирени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сумтяха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караха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нищо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никакво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хокаха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детето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мъничкия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Захаринчо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—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постоянно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намираха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грешки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постоянно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бяха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недоволни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39DADBEC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Йордан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ходеше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угрижен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замислен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Нему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стоеше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вече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опита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продължи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търговията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заедно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със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синовете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тръгна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добре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Божан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който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прехвърлил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вече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тридесет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пет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години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обичаше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премного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парата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трепереше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над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хитър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стислив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криеше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чекмеджето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надписваше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тефтерите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правеше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нечестни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сделки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простите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бедни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селяци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Петър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средния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Йордан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пък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съвсем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друг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човек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имаше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широко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безгрижно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сърце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голям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нехайник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губеше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лов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напиваше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пущаше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вересия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—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комуто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трябва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комуто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трябва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неговото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мъничко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лице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всякога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играеше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една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чиста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нехайна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усмивка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която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правеше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безкрайно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обичлив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наивен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доверчив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способен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даде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душата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оня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който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знаеше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изкусно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поласкае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подлъже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1C33CD2B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Дядо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Йордан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видя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така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може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върви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скоро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затвори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Това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лесно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него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.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Кръчмата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държеше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от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четиридесет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години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с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спечелил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пари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чувствуваше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господар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силен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в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нея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радваше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почитта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и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страха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който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му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имаха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селяните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.</w:t>
      </w:r>
    </w:p>
    <w:p w14:paraId="0A52BBB2" w14:textId="77777777" w:rsidR="00282DAA" w:rsidRPr="00282DAA" w:rsidRDefault="00282DAA" w:rsidP="00282DAA">
      <w:pPr>
        <w:shd w:val="clear" w:color="auto" w:fill="F9F6E6"/>
        <w:spacing w:after="0" w:line="384" w:lineRule="atLeast"/>
        <w:ind w:firstLine="480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Ако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си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дома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Павел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мислеше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старият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Герак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—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тая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работа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нямаше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да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бъде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така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но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кой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знае</w:t>
      </w:r>
      <w:proofErr w:type="spellEnd"/>
      <w:r w:rsidRPr="00282DAA"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  <w:t>…</w:t>
      </w:r>
    </w:p>
    <w:p w14:paraId="1CDAE901" w14:textId="77777777" w:rsidR="00282DAA" w:rsidRDefault="00282DAA"/>
    <w:sectPr w:rsidR="00282DAA" w:rsidSect="002F1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35922"/>
    <w:multiLevelType w:val="hybridMultilevel"/>
    <w:tmpl w:val="C5F86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8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AA"/>
    <w:rsid w:val="00101E7E"/>
    <w:rsid w:val="001B1A91"/>
    <w:rsid w:val="00282DAA"/>
    <w:rsid w:val="002F1BB9"/>
    <w:rsid w:val="007E06AD"/>
    <w:rsid w:val="008741B4"/>
    <w:rsid w:val="00A21D8F"/>
    <w:rsid w:val="00B46649"/>
    <w:rsid w:val="00C26323"/>
    <w:rsid w:val="00D3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65AE"/>
  <w15:chartTrackingRefBased/>
  <w15:docId w15:val="{24DF6D8D-6AC3-4AAD-B0E3-9F02665D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D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D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D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D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D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D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D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1478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8</cp:revision>
  <dcterms:created xsi:type="dcterms:W3CDTF">2025-05-12T12:59:00Z</dcterms:created>
  <dcterms:modified xsi:type="dcterms:W3CDTF">2025-05-12T13:08:00Z</dcterms:modified>
</cp:coreProperties>
</file>