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7443" w14:textId="77777777" w:rsidR="00196592" w:rsidRDefault="00196592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032004C3" w14:textId="6F34E2EA" w:rsidR="00A15C31" w:rsidRDefault="00E40F83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4-</w:t>
      </w:r>
      <w:r w:rsidR="00B6113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16C51DC" w14:textId="77777777" w:rsidR="00B030CC" w:rsidRDefault="00B030CC" w:rsidP="00E40F83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</w:p>
    <w:p w14:paraId="276EE7D4" w14:textId="249E5AFB" w:rsidR="00B030CC" w:rsidRPr="00FE702F" w:rsidRDefault="00B030CC" w:rsidP="00E40F83">
      <w:pPr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</w:pPr>
      <w:r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ЛИТЕРАТУРА</w:t>
      </w:r>
      <w:r w:rsidR="00FE702F"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:</w:t>
      </w:r>
    </w:p>
    <w:p w14:paraId="67BB4325" w14:textId="6C8FCC9A" w:rsidR="00B030CC" w:rsidRDefault="00B030CC" w:rsidP="00B030C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Моля, 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прочетете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05559C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одата „Левски“ </w:t>
      </w:r>
      <w:r w:rsidR="00D8759F">
        <w:rPr>
          <w:rFonts w:ascii="Times New Roman" w:hAnsi="Times New Roman" w:cs="Times New Roman"/>
          <w:bCs/>
          <w:iCs/>
          <w:sz w:val="28"/>
          <w:szCs w:val="28"/>
          <w:lang w:val="bg-BG"/>
        </w:rPr>
        <w:t>, включена</w:t>
      </w:r>
      <w:r w:rsidR="00DB7122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във </w:t>
      </w:r>
      <w:r w:rsidR="00D6709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Вазовия цикъл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„</w:t>
      </w:r>
      <w:r w:rsidR="008A556D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0D583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Епопея на забравените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”</w:t>
      </w:r>
      <w:r w:rsidR="000D5838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н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стр. </w:t>
      </w:r>
      <w:r w:rsidR="00D823C7">
        <w:rPr>
          <w:rFonts w:ascii="Times New Roman" w:hAnsi="Times New Roman" w:cs="Times New Roman"/>
          <w:bCs/>
          <w:iCs/>
          <w:sz w:val="28"/>
          <w:szCs w:val="28"/>
          <w:lang w:val="bg-BG"/>
        </w:rPr>
        <w:t>76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от  учебника по Литер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а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тура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</w:t>
      </w:r>
    </w:p>
    <w:p w14:paraId="24C791EE" w14:textId="04BAB7F3" w:rsidR="00D823C7" w:rsidRDefault="00D823C7" w:rsidP="00D823C7">
      <w:pPr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</w:pPr>
      <w:r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Б</w:t>
      </w:r>
      <w:r w:rsid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ЪЛГАРСКИ ЕЗИК</w:t>
      </w:r>
      <w:r w:rsidR="00FE702F"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:</w:t>
      </w:r>
    </w:p>
    <w:p w14:paraId="7D075A04" w14:textId="4D09DD8C" w:rsidR="00C95F81" w:rsidRPr="00F62542" w:rsidRDefault="00C95F81" w:rsidP="00D823C7">
      <w:pPr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</w:pPr>
      <w:r w:rsidRPr="00F62542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Прочетете и з</w:t>
      </w:r>
      <w:r w:rsidR="00F62542" w:rsidRPr="00F62542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апомнете!</w:t>
      </w:r>
    </w:p>
    <w:p w14:paraId="3BA4F039" w14:textId="77777777" w:rsidR="005F7DBA" w:rsidRDefault="00276E65" w:rsidP="00C95F81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95F81">
        <w:rPr>
          <w:rFonts w:ascii="Times New Roman" w:hAnsi="Times New Roman" w:cs="Times New Roman"/>
          <w:b/>
          <w:sz w:val="28"/>
          <w:szCs w:val="28"/>
          <w:lang w:val="bg-BG"/>
        </w:rPr>
        <w:t>Българският език</w:t>
      </w: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съществува в две основни форми – книжовна и некнижовна. Книжовният език изпълнява предназначението си чрез система от стилове, използвани в различни сфери – битова, научна, официално-делова, естетическа, медийна. Некнижовната форма включва териториалните и социалните</w:t>
      </w:r>
      <w:r w:rsidR="0000518C"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>диалекти.</w:t>
      </w:r>
      <w:r w:rsidR="0000518C"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14:paraId="0CE3FE94" w14:textId="245713F2" w:rsidR="00BE0438" w:rsidRPr="00C95F81" w:rsidRDefault="0000518C" w:rsidP="00C95F81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95F81">
        <w:rPr>
          <w:rFonts w:ascii="Times New Roman" w:hAnsi="Times New Roman" w:cs="Times New Roman"/>
          <w:b/>
          <w:sz w:val="28"/>
          <w:szCs w:val="28"/>
          <w:lang w:val="bg-BG"/>
        </w:rPr>
        <w:t>Книжовният (литературният) език</w:t>
      </w: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AE28F4" w:rsidRPr="00C95F81">
        <w:rPr>
          <w:rFonts w:ascii="Times New Roman" w:hAnsi="Times New Roman" w:cs="Times New Roman"/>
          <w:bCs/>
          <w:sz w:val="28"/>
          <w:szCs w:val="28"/>
          <w:lang w:val="bg-BG"/>
        </w:rPr>
        <w:t>е официална</w:t>
      </w:r>
      <w:r w:rsidR="00BE0438" w:rsidRPr="00C95F81">
        <w:rPr>
          <w:rFonts w:ascii="Times New Roman" w:hAnsi="Times New Roman" w:cs="Times New Roman"/>
          <w:bCs/>
          <w:sz w:val="28"/>
          <w:szCs w:val="28"/>
          <w:lang w:val="bg-BG"/>
        </w:rPr>
        <w:t>та и правилната</w:t>
      </w:r>
      <w:r w:rsidR="00AE28F4"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разновидност на езика</w:t>
      </w:r>
      <w:r w:rsidR="00B852E7"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</w:t>
      </w:r>
      <w:r w:rsidR="00403D6B" w:rsidRPr="00C95F81">
        <w:rPr>
          <w:rFonts w:ascii="Times New Roman" w:hAnsi="Times New Roman" w:cs="Times New Roman"/>
          <w:bCs/>
          <w:sz w:val="28"/>
          <w:szCs w:val="28"/>
          <w:lang w:val="bg-BG"/>
        </w:rPr>
        <w:t>която обикновено се поддържа от институциите в държавата, тоест тя е регулирана държавно</w:t>
      </w: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разновидност на езика, за разлика от наречията, диалектите, говорите, жаргона и т.н. </w:t>
      </w:r>
    </w:p>
    <w:p w14:paraId="341AA936" w14:textId="4A1E3063" w:rsidR="0000518C" w:rsidRPr="00C95F81" w:rsidRDefault="0000518C" w:rsidP="00C95F81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95F8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Нормата </w:t>
      </w: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>представлява</w:t>
      </w:r>
      <w:r w:rsidR="00BE0438"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правило,</w:t>
      </w: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съзнателно търсено единство на изговора и правописа, тоест – в употребата на езиковите средства. </w:t>
      </w:r>
    </w:p>
    <w:p w14:paraId="02E19669" w14:textId="6935C0EE" w:rsidR="00364B41" w:rsidRPr="00C95F81" w:rsidRDefault="00364B41" w:rsidP="00C95F81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>Българският книжовен език се реализира чрез две свои речеви норми – устна и писмена. Всяка от тях се съобразява с определени задължителни правила, които се наричат норми. Норми за правоговор (правилно говорене, изговаряне) и правопис (правилно писане).</w:t>
      </w:r>
    </w:p>
    <w:p w14:paraId="1F1F2F22" w14:textId="1232B83C" w:rsidR="00FE702F" w:rsidRPr="00F62542" w:rsidRDefault="00661037" w:rsidP="00C95F8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62542">
        <w:rPr>
          <w:rFonts w:ascii="Times New Roman" w:hAnsi="Times New Roman" w:cs="Times New Roman"/>
          <w:b/>
          <w:sz w:val="28"/>
          <w:szCs w:val="28"/>
          <w:lang w:val="bg-BG"/>
        </w:rPr>
        <w:t>Правоговорна норма</w:t>
      </w:r>
      <w:r w:rsidR="00537C30" w:rsidRPr="00F62542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14:paraId="4F704F37" w14:textId="77777777" w:rsidR="00F62542" w:rsidRDefault="00C95F81" w:rsidP="00C95F81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95F81">
        <w:rPr>
          <w:rFonts w:ascii="Times New Roman" w:hAnsi="Times New Roman" w:cs="Times New Roman"/>
          <w:bCs/>
          <w:sz w:val="28"/>
          <w:szCs w:val="28"/>
          <w:lang w:val="bg-BG"/>
        </w:rPr>
        <w:t>Правоговорната норма включва правилата за изговора на звуковете, както и на думите в потока на речта в съответствие с книжовното произношение.</w:t>
      </w:r>
    </w:p>
    <w:p w14:paraId="52F167AC" w14:textId="701B9C77" w:rsidR="00C95F81" w:rsidRPr="00F62542" w:rsidRDefault="00C95F81" w:rsidP="00F62542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62542">
        <w:rPr>
          <w:rFonts w:ascii="Times New Roman" w:hAnsi="Times New Roman" w:cs="Times New Roman"/>
          <w:b/>
          <w:sz w:val="28"/>
          <w:szCs w:val="28"/>
          <w:lang w:val="bg-BG"/>
        </w:rPr>
        <w:t>Изговор на гласни извън ударение</w:t>
      </w:r>
    </w:p>
    <w:p w14:paraId="1223069B" w14:textId="1E693547" w:rsidR="00C95F81" w:rsidRDefault="00C95F81" w:rsidP="00C00A48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00A4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Според правоговорната норма неударените гласни а и о при изговор се доближават съответното д ъ о у [бъшта], [бугат], а настъпилата промяна се нарича редукция. В сила е и обратният процес- </w:t>
      </w:r>
      <w:r w:rsidRPr="00C00A48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неударените ъ и у също се доближават до а и о. В книжовния изговор не се допуска единствено редукция на е в и, която се определя като диалектно явление.</w:t>
      </w:r>
    </w:p>
    <w:p w14:paraId="2FB28F2B" w14:textId="77777777" w:rsidR="00C00A48" w:rsidRPr="00C00A48" w:rsidRDefault="00C00A48" w:rsidP="00C00A48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DA64854" w14:textId="3B33BFA2" w:rsidR="0063442C" w:rsidRPr="00FC4C29" w:rsidRDefault="0063442C" w:rsidP="0063442C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C4C29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Изговор на ъ в граматични форми </w:t>
      </w:r>
    </w:p>
    <w:p w14:paraId="2105538D" w14:textId="77777777" w:rsidR="00B606E8" w:rsidRDefault="0063442C" w:rsidP="0063442C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63442C">
        <w:rPr>
          <w:rFonts w:ascii="Times New Roman" w:hAnsi="Times New Roman" w:cs="Times New Roman"/>
          <w:bCs/>
          <w:sz w:val="28"/>
          <w:szCs w:val="28"/>
          <w:lang w:val="bg-BG"/>
        </w:rPr>
        <w:t>В някои граматични форми на думите се изговаря ъ, въпреки че се пише а или я:</w:t>
      </w:r>
    </w:p>
    <w:p w14:paraId="6E736A8A" w14:textId="3796A026" w:rsidR="0063442C" w:rsidRPr="00B606E8" w:rsidRDefault="0063442C" w:rsidP="00B606E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606E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 членуваните с кратък член -а съществителни от мъжки од, когато ударението е върху членната морфема: брега [брегъ], света [светъ], мира [миръ]. Правилото е в сила и при изговор на членните морфеми -я и -ят: деня [ден'ът]; предупредя [предупред'ъ]. </w:t>
      </w:r>
    </w:p>
    <w:p w14:paraId="646D2D64" w14:textId="4DA0E9AE" w:rsidR="0063442C" w:rsidRDefault="00FC4C29" w:rsidP="0063442C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ч</w:t>
      </w:r>
      <w:r w:rsidR="0063442C" w:rsidRPr="00FC4C29">
        <w:rPr>
          <w:rFonts w:ascii="Times New Roman" w:hAnsi="Times New Roman" w:cs="Times New Roman"/>
          <w:bCs/>
          <w:sz w:val="28"/>
          <w:szCs w:val="28"/>
          <w:lang w:val="bg-BG"/>
        </w:rPr>
        <w:t>ленуваните форми на съществителните от женски род, които завършват на съгласна, се произнасят с ясен изговор на ударената гласна: есента, младостта, радостта.</w:t>
      </w:r>
    </w:p>
    <w:p w14:paraId="5433171D" w14:textId="77777777" w:rsidR="00C00A48" w:rsidRPr="00C00A48" w:rsidRDefault="00C00A48" w:rsidP="00C00A48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4B7348F1" w14:textId="3F0857F6" w:rsidR="0063442C" w:rsidRPr="00FC4C29" w:rsidRDefault="0063442C" w:rsidP="00FC4C29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C4C29">
        <w:rPr>
          <w:rFonts w:ascii="Times New Roman" w:hAnsi="Times New Roman" w:cs="Times New Roman"/>
          <w:b/>
          <w:sz w:val="28"/>
          <w:szCs w:val="28"/>
          <w:lang w:val="bg-BG"/>
        </w:rPr>
        <w:t>Изговор на звучни и беззвучни съгласни</w:t>
      </w:r>
    </w:p>
    <w:p w14:paraId="1BE8B86C" w14:textId="27587A51" w:rsidR="00C95F81" w:rsidRPr="00C00A48" w:rsidRDefault="0063442C" w:rsidP="00C00A4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00A48">
        <w:rPr>
          <w:rFonts w:ascii="Times New Roman" w:hAnsi="Times New Roman" w:cs="Times New Roman"/>
          <w:bCs/>
          <w:sz w:val="28"/>
          <w:szCs w:val="28"/>
          <w:lang w:val="bg-BG"/>
        </w:rPr>
        <w:t>Звучните съгласни в края на думата се изговарят като беззвучни, но това не се отразява при писане, т.е пишат се буквите за звучните съгласни: кораб, молив, строг, швед, кураж, девиз, бридж. Проверка за правописа на такива думи се прави, като се образува форма на думата, в която съответната съгласна е пред гласна или пред л, м, н, р,- корабът, лилави, строга, шведи, куражлия, девизът, бриджор.</w:t>
      </w:r>
    </w:p>
    <w:p w14:paraId="6145D209" w14:textId="23C37F16" w:rsidR="00CD4D3A" w:rsidRPr="00C00A48" w:rsidRDefault="00CD4D3A" w:rsidP="00C00A4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00A48">
        <w:rPr>
          <w:rFonts w:ascii="Times New Roman" w:hAnsi="Times New Roman" w:cs="Times New Roman"/>
          <w:bCs/>
          <w:sz w:val="28"/>
          <w:szCs w:val="28"/>
          <w:lang w:val="bg-BG"/>
        </w:rPr>
        <w:t>Звучните съгласни в началото и вътре в думата се изговарят като беззвучни, ако след тях следва беззвучна съгласна, но това не се отразява при писане, т.е. пишат се буквите за звучните съгласни: вход, хлебче, автомобил, изток.</w:t>
      </w:r>
    </w:p>
    <w:p w14:paraId="4E9781FA" w14:textId="1B12D45C" w:rsidR="00CD4D3A" w:rsidRPr="00C00A48" w:rsidRDefault="00CD4D3A" w:rsidP="00C00A4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00A48">
        <w:rPr>
          <w:rFonts w:ascii="Times New Roman" w:hAnsi="Times New Roman" w:cs="Times New Roman"/>
          <w:bCs/>
          <w:sz w:val="28"/>
          <w:szCs w:val="28"/>
          <w:lang w:val="bg-BG"/>
        </w:rPr>
        <w:t>Беззвучните съгласни в началото и вътре в думата се изговарят като звучни, ако след тях следва звучна съгласна, но това не се отразява при писане, т.е. пишат се буквите за беззвучните съгласни: синекдоха, сграда, отзовавам, афгански.</w:t>
      </w:r>
    </w:p>
    <w:p w14:paraId="25624471" w14:textId="77777777" w:rsidR="00CD4D3A" w:rsidRPr="00CD4D3A" w:rsidRDefault="00CD4D3A" w:rsidP="00CD4D3A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45E856C0" w14:textId="30C2CEDD" w:rsidR="00CD4D3A" w:rsidRPr="00C00A48" w:rsidRDefault="00CD4D3A" w:rsidP="00C00A4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00A48">
        <w:rPr>
          <w:rFonts w:ascii="Times New Roman" w:hAnsi="Times New Roman" w:cs="Times New Roman"/>
          <w:b/>
          <w:sz w:val="28"/>
          <w:szCs w:val="28"/>
          <w:lang w:val="bg-BG"/>
        </w:rPr>
        <w:t>Изпускане на съгласни при изговор</w:t>
      </w:r>
    </w:p>
    <w:p w14:paraId="3821919F" w14:textId="5D73CE99" w:rsidR="00CD4D3A" w:rsidRDefault="00CD4D3A" w:rsidP="00DE7DD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E7DD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 съчетания от три съгласни най-често не се произнасят средните съгласни т и д. Това изпускане при изговора не се отразява при писане, като по този начин се запазва целостта на морфемите: </w:t>
      </w:r>
      <w:r w:rsidRPr="00DE7DDA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вестник, радостта, заместник, листче, нощна. Проверка може да се направи, като се намери подходяща сродна дума, в която след съмнителната съгласна има гласна: вестоносец, радостен, замествам, листът, нощен.</w:t>
      </w:r>
    </w:p>
    <w:p w14:paraId="34299FD4" w14:textId="44DC093A" w:rsidR="00DE7DDA" w:rsidRDefault="00DE7DDA" w:rsidP="00DE7DD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E7DDA">
        <w:rPr>
          <w:rFonts w:ascii="Times New Roman" w:hAnsi="Times New Roman" w:cs="Times New Roman"/>
          <w:bCs/>
          <w:sz w:val="28"/>
          <w:szCs w:val="28"/>
          <w:lang w:val="bg-BG"/>
        </w:rPr>
        <w:t>В съчетание от четири съгласни най-често не се произнася първата или втората, като изпускането при изговора също не се отразява при писане: чувство, гигантски, холандски. Проверка може да се направи, като се намери подходяща сродна дума, в която след съмнителна съгласна ила гласна: гигантът, холандец.</w:t>
      </w:r>
    </w:p>
    <w:p w14:paraId="48896F5E" w14:textId="799096DF" w:rsidR="005F7DBA" w:rsidRPr="005F7DBA" w:rsidRDefault="005F7DBA" w:rsidP="005F7DBA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1027069" w14:textId="77777777" w:rsidR="00537C30" w:rsidRPr="00537C30" w:rsidRDefault="00537C30" w:rsidP="00D823C7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6F36CF9C" w14:textId="77777777" w:rsidR="00D823C7" w:rsidRDefault="00D823C7" w:rsidP="00B030C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751DBFCD" w14:textId="77777777" w:rsidR="00D823C7" w:rsidRPr="00813CC7" w:rsidRDefault="00D823C7" w:rsidP="00B030C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74FC5828" w14:textId="77777777" w:rsidR="00E40F83" w:rsidRPr="00E40F83" w:rsidRDefault="00E40F83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D2099"/>
    <w:multiLevelType w:val="hybridMultilevel"/>
    <w:tmpl w:val="D2580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952"/>
    <w:multiLevelType w:val="hybridMultilevel"/>
    <w:tmpl w:val="D33C3122"/>
    <w:lvl w:ilvl="0" w:tplc="97B473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76475"/>
    <w:multiLevelType w:val="hybridMultilevel"/>
    <w:tmpl w:val="A024F876"/>
    <w:lvl w:ilvl="0" w:tplc="0542F9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3"/>
  </w:num>
  <w:num w:numId="4" w16cid:durableId="457837955">
    <w:abstractNumId w:val="25"/>
  </w:num>
  <w:num w:numId="5" w16cid:durableId="85655757">
    <w:abstractNumId w:val="35"/>
  </w:num>
  <w:num w:numId="6" w16cid:durableId="1667131388">
    <w:abstractNumId w:val="17"/>
  </w:num>
  <w:num w:numId="7" w16cid:durableId="345522149">
    <w:abstractNumId w:val="48"/>
  </w:num>
  <w:num w:numId="8" w16cid:durableId="1782065235">
    <w:abstractNumId w:val="5"/>
  </w:num>
  <w:num w:numId="9" w16cid:durableId="2057586138">
    <w:abstractNumId w:val="41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40"/>
  </w:num>
  <w:num w:numId="15" w16cid:durableId="2033073580">
    <w:abstractNumId w:val="0"/>
  </w:num>
  <w:num w:numId="16" w16cid:durableId="2032604434">
    <w:abstractNumId w:val="45"/>
  </w:num>
  <w:num w:numId="17" w16cid:durableId="1481658304">
    <w:abstractNumId w:val="31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6"/>
  </w:num>
  <w:num w:numId="22" w16cid:durableId="1758285902">
    <w:abstractNumId w:val="3"/>
  </w:num>
  <w:num w:numId="23" w16cid:durableId="877398414">
    <w:abstractNumId w:val="28"/>
  </w:num>
  <w:num w:numId="24" w16cid:durableId="1403332776">
    <w:abstractNumId w:val="47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42"/>
  </w:num>
  <w:num w:numId="28" w16cid:durableId="792750619">
    <w:abstractNumId w:val="32"/>
  </w:num>
  <w:num w:numId="29" w16cid:durableId="626592334">
    <w:abstractNumId w:val="18"/>
  </w:num>
  <w:num w:numId="30" w16cid:durableId="1988630609">
    <w:abstractNumId w:val="44"/>
  </w:num>
  <w:num w:numId="31" w16cid:durableId="1433672346">
    <w:abstractNumId w:val="24"/>
  </w:num>
  <w:num w:numId="32" w16cid:durableId="337847419">
    <w:abstractNumId w:val="27"/>
  </w:num>
  <w:num w:numId="33" w16cid:durableId="1774980037">
    <w:abstractNumId w:val="30"/>
  </w:num>
  <w:num w:numId="34" w16cid:durableId="1703629421">
    <w:abstractNumId w:val="39"/>
  </w:num>
  <w:num w:numId="35" w16cid:durableId="1434669924">
    <w:abstractNumId w:val="36"/>
  </w:num>
  <w:num w:numId="36" w16cid:durableId="1677226255">
    <w:abstractNumId w:val="23"/>
  </w:num>
  <w:num w:numId="37" w16cid:durableId="1374887840">
    <w:abstractNumId w:val="20"/>
  </w:num>
  <w:num w:numId="38" w16cid:durableId="1287393151">
    <w:abstractNumId w:val="37"/>
  </w:num>
  <w:num w:numId="39" w16cid:durableId="1975478340">
    <w:abstractNumId w:val="38"/>
  </w:num>
  <w:num w:numId="40" w16cid:durableId="387580149">
    <w:abstractNumId w:val="6"/>
  </w:num>
  <w:num w:numId="41" w16cid:durableId="1598825725">
    <w:abstractNumId w:val="33"/>
  </w:num>
  <w:num w:numId="42" w16cid:durableId="435255201">
    <w:abstractNumId w:val="34"/>
  </w:num>
  <w:num w:numId="43" w16cid:durableId="804930191">
    <w:abstractNumId w:val="8"/>
  </w:num>
  <w:num w:numId="44" w16cid:durableId="125323559">
    <w:abstractNumId w:val="21"/>
  </w:num>
  <w:num w:numId="45" w16cid:durableId="1314988410">
    <w:abstractNumId w:val="26"/>
  </w:num>
  <w:num w:numId="46" w16cid:durableId="1220631513">
    <w:abstractNumId w:val="19"/>
  </w:num>
  <w:num w:numId="47" w16cid:durableId="244076197">
    <w:abstractNumId w:val="2"/>
  </w:num>
  <w:num w:numId="48" w16cid:durableId="1822189417">
    <w:abstractNumId w:val="16"/>
  </w:num>
  <w:num w:numId="49" w16cid:durableId="156726121">
    <w:abstractNumId w:val="22"/>
  </w:num>
  <w:num w:numId="50" w16cid:durableId="1151499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518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C10C8"/>
    <w:rsid w:val="000C165E"/>
    <w:rsid w:val="000C25E5"/>
    <w:rsid w:val="000C46A3"/>
    <w:rsid w:val="000C507C"/>
    <w:rsid w:val="000C6C79"/>
    <w:rsid w:val="000D24D8"/>
    <w:rsid w:val="000D5838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960E3"/>
    <w:rsid w:val="00196592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4B41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037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90A"/>
    <w:rsid w:val="00731BB2"/>
    <w:rsid w:val="00732000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6051A"/>
    <w:rsid w:val="0086398C"/>
    <w:rsid w:val="0087259B"/>
    <w:rsid w:val="0087279D"/>
    <w:rsid w:val="00873E03"/>
    <w:rsid w:val="008743F5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556D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06E8"/>
    <w:rsid w:val="00B61131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0438"/>
    <w:rsid w:val="00BE501F"/>
    <w:rsid w:val="00BE7F76"/>
    <w:rsid w:val="00BF044D"/>
    <w:rsid w:val="00BF1BED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875F5"/>
    <w:rsid w:val="00C91841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823C7"/>
    <w:rsid w:val="00D823E7"/>
    <w:rsid w:val="00D83D13"/>
    <w:rsid w:val="00D84FAA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0F83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4C29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1268</cp:revision>
  <dcterms:created xsi:type="dcterms:W3CDTF">2023-09-22T18:35:00Z</dcterms:created>
  <dcterms:modified xsi:type="dcterms:W3CDTF">2024-10-06T13:57:00Z</dcterms:modified>
</cp:coreProperties>
</file>